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06" w:rsidRDefault="00B25306" w:rsidP="000267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2375" w:rsidRPr="000267F4" w:rsidRDefault="00D02375" w:rsidP="000267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67F4">
        <w:rPr>
          <w:rFonts w:ascii="Times New Roman" w:hAnsi="Times New Roman" w:cs="Times New Roman"/>
          <w:b/>
          <w:sz w:val="24"/>
          <w:szCs w:val="24"/>
          <w:u w:val="single"/>
        </w:rPr>
        <w:t>Προτεινόμενο πρόγραμμα Α΄ Τάξης</w:t>
      </w:r>
      <w:r w:rsidR="00460BE3" w:rsidRPr="00460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25435" w:rsidRPr="000267F4">
        <w:rPr>
          <w:rFonts w:ascii="Times New Roman" w:hAnsi="Times New Roman" w:cs="Times New Roman"/>
          <w:b/>
          <w:sz w:val="24"/>
          <w:szCs w:val="24"/>
          <w:u w:val="single"/>
        </w:rPr>
        <w:t>Λυκείων της Επαγγελματικής Εκπαίδευσης</w:t>
      </w:r>
    </w:p>
    <w:p w:rsidR="00DD43A9" w:rsidRPr="000C4BBE" w:rsidRDefault="002F3E42" w:rsidP="00567851">
      <w:pPr>
        <w:pStyle w:val="a5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Στόχος του Επαγγελματικού Λυκείου είναι</w:t>
      </w:r>
      <w:r w:rsidR="00567851">
        <w:rPr>
          <w:rFonts w:ascii="Times New Roman" w:hAnsi="Times New Roman" w:cs="Times New Roman"/>
          <w:sz w:val="24"/>
          <w:szCs w:val="24"/>
        </w:rPr>
        <w:t xml:space="preserve"> </w:t>
      </w:r>
      <w:r w:rsidR="00DD43A9" w:rsidRPr="000C4BBE">
        <w:rPr>
          <w:rFonts w:ascii="Times New Roman" w:hAnsi="Times New Roman" w:cs="Times New Roman"/>
          <w:sz w:val="24"/>
          <w:szCs w:val="24"/>
        </w:rPr>
        <w:t>οι απόφοιτοί</w:t>
      </w:r>
      <w:r w:rsidR="004E1CD5" w:rsidRPr="000C4BBE">
        <w:rPr>
          <w:rFonts w:ascii="Times New Roman" w:hAnsi="Times New Roman" w:cs="Times New Roman"/>
          <w:sz w:val="24"/>
          <w:szCs w:val="24"/>
        </w:rPr>
        <w:t xml:space="preserve"> </w:t>
      </w:r>
      <w:r w:rsidR="00567851">
        <w:rPr>
          <w:rFonts w:ascii="Times New Roman" w:hAnsi="Times New Roman" w:cs="Times New Roman"/>
          <w:sz w:val="24"/>
          <w:szCs w:val="24"/>
        </w:rPr>
        <w:t xml:space="preserve">του </w:t>
      </w:r>
      <w:r w:rsidR="00221DF9" w:rsidRPr="000C4BBE">
        <w:rPr>
          <w:rFonts w:ascii="Times New Roman" w:hAnsi="Times New Roman" w:cs="Times New Roman"/>
          <w:sz w:val="24"/>
          <w:szCs w:val="24"/>
        </w:rPr>
        <w:t xml:space="preserve">να έχουν </w:t>
      </w:r>
      <w:r w:rsidR="007D0409" w:rsidRPr="000C4BBE">
        <w:rPr>
          <w:rFonts w:ascii="Times New Roman" w:hAnsi="Times New Roman" w:cs="Times New Roman"/>
          <w:sz w:val="24"/>
          <w:szCs w:val="24"/>
        </w:rPr>
        <w:t>αποκτήσει</w:t>
      </w:r>
      <w:r w:rsidR="00DD43A9" w:rsidRPr="000C4BBE">
        <w:rPr>
          <w:rFonts w:ascii="Times New Roman" w:hAnsi="Times New Roman" w:cs="Times New Roman"/>
          <w:sz w:val="24"/>
          <w:szCs w:val="24"/>
        </w:rPr>
        <w:t xml:space="preserve"> </w:t>
      </w:r>
      <w:r w:rsidR="007D0409" w:rsidRPr="000C4BBE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>φενός την τυπική εγκύκλια γνώση</w:t>
      </w:r>
      <w:r w:rsidR="00567851">
        <w:rPr>
          <w:rFonts w:ascii="Times New Roman" w:hAnsi="Times New Roman" w:cs="Times New Roman"/>
          <w:sz w:val="24"/>
          <w:szCs w:val="24"/>
        </w:rPr>
        <w:t xml:space="preserve"> </w:t>
      </w:r>
      <w:r w:rsidR="007D0409" w:rsidRPr="000C4BBE">
        <w:rPr>
          <w:rFonts w:ascii="Times New Roman" w:hAnsi="Times New Roman" w:cs="Times New Roman"/>
          <w:sz w:val="24"/>
          <w:szCs w:val="24"/>
        </w:rPr>
        <w:t xml:space="preserve">της </w:t>
      </w:r>
      <w:proofErr w:type="spellStart"/>
      <w:r w:rsidR="007D0409" w:rsidRPr="000C4BBE">
        <w:rPr>
          <w:rFonts w:ascii="Times New Roman" w:hAnsi="Times New Roman" w:cs="Times New Roman"/>
          <w:sz w:val="24"/>
          <w:szCs w:val="24"/>
        </w:rPr>
        <w:t>Β΄θμιας</w:t>
      </w:r>
      <w:proofErr w:type="spellEnd"/>
      <w:r w:rsidR="007D0409" w:rsidRPr="000C4BBE">
        <w:rPr>
          <w:rFonts w:ascii="Times New Roman" w:hAnsi="Times New Roman" w:cs="Times New Roman"/>
          <w:sz w:val="24"/>
          <w:szCs w:val="24"/>
        </w:rPr>
        <w:t xml:space="preserve"> Εκπαίδευσης και αφετέρου ευρύτερες τεχνολογικές γνώσεις </w:t>
      </w:r>
      <w:r w:rsidR="00DD43A9" w:rsidRPr="000C4BBE">
        <w:rPr>
          <w:rFonts w:ascii="Times New Roman" w:hAnsi="Times New Roman" w:cs="Times New Roman"/>
          <w:sz w:val="24"/>
          <w:szCs w:val="24"/>
        </w:rPr>
        <w:t>σε πεδία που άπτονται των ενδιαφερόντων των μαθητών.</w:t>
      </w:r>
    </w:p>
    <w:p w:rsidR="006E3BE1" w:rsidRDefault="00582156" w:rsidP="006E3BE1">
      <w:pPr>
        <w:pStyle w:val="a5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Α΄ Λυκείου </w:t>
      </w:r>
      <w:r w:rsidRPr="000C4BBE">
        <w:rPr>
          <w:rFonts w:ascii="Times New Roman" w:hAnsi="Times New Roman" w:cs="Times New Roman"/>
          <w:sz w:val="24"/>
          <w:szCs w:val="24"/>
        </w:rPr>
        <w:t xml:space="preserve">της Επαγγελματικής Εκπαίδευσης </w:t>
      </w:r>
      <w:r>
        <w:rPr>
          <w:rFonts w:ascii="Times New Roman" w:hAnsi="Times New Roman" w:cs="Times New Roman"/>
          <w:sz w:val="24"/>
          <w:szCs w:val="24"/>
        </w:rPr>
        <w:t xml:space="preserve">αποτελεί </w:t>
      </w:r>
      <w:r w:rsidR="00567851">
        <w:rPr>
          <w:rFonts w:ascii="Times New Roman" w:hAnsi="Times New Roman" w:cs="Times New Roman"/>
          <w:sz w:val="24"/>
          <w:szCs w:val="24"/>
        </w:rPr>
        <w:t xml:space="preserve">την </w:t>
      </w:r>
      <w:r w:rsidR="00081155">
        <w:rPr>
          <w:rFonts w:ascii="Times New Roman" w:hAnsi="Times New Roman" w:cs="Times New Roman"/>
          <w:sz w:val="24"/>
          <w:szCs w:val="24"/>
        </w:rPr>
        <w:t>τάξη</w:t>
      </w:r>
      <w:r w:rsidR="00567851">
        <w:rPr>
          <w:rFonts w:ascii="Times New Roman" w:hAnsi="Times New Roman" w:cs="Times New Roman"/>
          <w:sz w:val="24"/>
          <w:szCs w:val="24"/>
        </w:rPr>
        <w:t xml:space="preserve"> υποδοχής και είναι σημαντικό</w:t>
      </w:r>
      <w:r w:rsidR="002D469C" w:rsidRPr="000C4BBE">
        <w:rPr>
          <w:rFonts w:ascii="Times New Roman" w:hAnsi="Times New Roman" w:cs="Times New Roman"/>
          <w:sz w:val="24"/>
          <w:szCs w:val="24"/>
        </w:rPr>
        <w:t xml:space="preserve"> </w:t>
      </w:r>
      <w:r w:rsidR="00567851">
        <w:rPr>
          <w:rFonts w:ascii="Times New Roman" w:hAnsi="Times New Roman" w:cs="Times New Roman"/>
          <w:sz w:val="24"/>
          <w:szCs w:val="24"/>
        </w:rPr>
        <w:t>στο ωρολόγιο πρόγραμμα</w:t>
      </w:r>
      <w:r w:rsidR="00081155">
        <w:rPr>
          <w:rFonts w:ascii="Times New Roman" w:hAnsi="Times New Roman" w:cs="Times New Roman"/>
          <w:sz w:val="24"/>
          <w:szCs w:val="24"/>
        </w:rPr>
        <w:t xml:space="preserve"> </w:t>
      </w:r>
      <w:r w:rsidR="002F3E42">
        <w:rPr>
          <w:rFonts w:ascii="Times New Roman" w:hAnsi="Times New Roman" w:cs="Times New Roman"/>
          <w:sz w:val="24"/>
          <w:szCs w:val="24"/>
        </w:rPr>
        <w:t>να συνυπολογιστ</w:t>
      </w:r>
      <w:r w:rsidR="002D469C" w:rsidRPr="000C4BBE">
        <w:rPr>
          <w:rFonts w:ascii="Times New Roman" w:hAnsi="Times New Roman" w:cs="Times New Roman"/>
          <w:sz w:val="24"/>
          <w:szCs w:val="24"/>
        </w:rPr>
        <w:t xml:space="preserve">εί ότι </w:t>
      </w:r>
      <w:r w:rsidR="00567851">
        <w:rPr>
          <w:rFonts w:ascii="Times New Roman" w:hAnsi="Times New Roman" w:cs="Times New Roman"/>
          <w:sz w:val="24"/>
          <w:szCs w:val="24"/>
        </w:rPr>
        <w:t xml:space="preserve">θα </w:t>
      </w:r>
      <w:r w:rsidR="00272DB3" w:rsidRPr="000C4BBE">
        <w:rPr>
          <w:rFonts w:ascii="Times New Roman" w:hAnsi="Times New Roman" w:cs="Times New Roman"/>
          <w:sz w:val="24"/>
          <w:szCs w:val="24"/>
        </w:rPr>
        <w:t xml:space="preserve">πρέπει </w:t>
      </w:r>
      <w:r w:rsidR="002D469C" w:rsidRPr="000C4BBE">
        <w:rPr>
          <w:rFonts w:ascii="Times New Roman" w:hAnsi="Times New Roman" w:cs="Times New Roman"/>
          <w:sz w:val="24"/>
          <w:szCs w:val="24"/>
        </w:rPr>
        <w:t xml:space="preserve">να </w:t>
      </w:r>
      <w:r w:rsidR="00567851">
        <w:rPr>
          <w:rFonts w:ascii="Times New Roman" w:hAnsi="Times New Roman" w:cs="Times New Roman"/>
          <w:sz w:val="24"/>
          <w:szCs w:val="24"/>
        </w:rPr>
        <w:t>παρέχει στους</w:t>
      </w:r>
      <w:r w:rsidR="00272DB3" w:rsidRPr="000C4BBE">
        <w:rPr>
          <w:rFonts w:ascii="Times New Roman" w:hAnsi="Times New Roman" w:cs="Times New Roman"/>
          <w:sz w:val="24"/>
          <w:szCs w:val="24"/>
        </w:rPr>
        <w:t xml:space="preserve"> μαθητές</w:t>
      </w:r>
      <w:r w:rsidR="002F3E42">
        <w:rPr>
          <w:rFonts w:ascii="Times New Roman" w:hAnsi="Times New Roman" w:cs="Times New Roman"/>
          <w:sz w:val="24"/>
          <w:szCs w:val="24"/>
        </w:rPr>
        <w:t>/-τριες</w:t>
      </w:r>
      <w:r w:rsidR="00272DB3" w:rsidRPr="000C4BBE">
        <w:rPr>
          <w:rFonts w:ascii="Times New Roman" w:hAnsi="Times New Roman" w:cs="Times New Roman"/>
          <w:sz w:val="24"/>
          <w:szCs w:val="24"/>
        </w:rPr>
        <w:t xml:space="preserve"> τη δυνατότητα να ανακαλύψουν τις </w:t>
      </w:r>
      <w:r w:rsidR="006E3BE1">
        <w:rPr>
          <w:rFonts w:ascii="Times New Roman" w:hAnsi="Times New Roman" w:cs="Times New Roman"/>
          <w:sz w:val="24"/>
          <w:szCs w:val="24"/>
        </w:rPr>
        <w:t xml:space="preserve">κλίσεις και τις </w:t>
      </w:r>
      <w:r w:rsidR="00272DB3" w:rsidRPr="000C4BBE">
        <w:rPr>
          <w:rFonts w:ascii="Times New Roman" w:hAnsi="Times New Roman" w:cs="Times New Roman"/>
          <w:sz w:val="24"/>
          <w:szCs w:val="24"/>
        </w:rPr>
        <w:t>δεξιότητ</w:t>
      </w:r>
      <w:r w:rsidR="002F3E42">
        <w:rPr>
          <w:rFonts w:ascii="Times New Roman" w:hAnsi="Times New Roman" w:cs="Times New Roman"/>
          <w:sz w:val="24"/>
          <w:szCs w:val="24"/>
        </w:rPr>
        <w:t>έ</w:t>
      </w:r>
      <w:r w:rsidR="006E3BE1">
        <w:rPr>
          <w:rFonts w:ascii="Times New Roman" w:hAnsi="Times New Roman" w:cs="Times New Roman"/>
          <w:sz w:val="24"/>
          <w:szCs w:val="24"/>
        </w:rPr>
        <w:t>ς τους</w:t>
      </w:r>
      <w:r w:rsidR="00272DB3" w:rsidRPr="000C4BBE">
        <w:rPr>
          <w:rFonts w:ascii="Times New Roman" w:hAnsi="Times New Roman" w:cs="Times New Roman"/>
          <w:sz w:val="24"/>
          <w:szCs w:val="24"/>
        </w:rPr>
        <w:t xml:space="preserve">. </w:t>
      </w:r>
      <w:r w:rsidR="006E3BE1">
        <w:rPr>
          <w:rFonts w:ascii="Times New Roman" w:hAnsi="Times New Roman" w:cs="Times New Roman"/>
          <w:sz w:val="24"/>
          <w:szCs w:val="24"/>
        </w:rPr>
        <w:t>Θα πρέπει</w:t>
      </w:r>
      <w:r w:rsidR="002F3E42">
        <w:rPr>
          <w:rFonts w:ascii="Times New Roman" w:hAnsi="Times New Roman" w:cs="Times New Roman"/>
          <w:sz w:val="24"/>
          <w:szCs w:val="24"/>
        </w:rPr>
        <w:t>,</w:t>
      </w:r>
      <w:r w:rsidR="006E3BE1">
        <w:rPr>
          <w:rFonts w:ascii="Times New Roman" w:hAnsi="Times New Roman" w:cs="Times New Roman"/>
          <w:sz w:val="24"/>
          <w:szCs w:val="24"/>
        </w:rPr>
        <w:t xml:space="preserve"> </w:t>
      </w:r>
      <w:r w:rsidR="002F3E42">
        <w:rPr>
          <w:rFonts w:ascii="Times New Roman" w:hAnsi="Times New Roman" w:cs="Times New Roman"/>
          <w:sz w:val="24"/>
          <w:szCs w:val="24"/>
        </w:rPr>
        <w:t>επίσης,</w:t>
      </w:r>
      <w:r w:rsidR="006E3BE1">
        <w:rPr>
          <w:rFonts w:ascii="Times New Roman" w:hAnsi="Times New Roman" w:cs="Times New Roman"/>
          <w:sz w:val="24"/>
          <w:szCs w:val="24"/>
        </w:rPr>
        <w:t xml:space="preserve"> ν</w:t>
      </w:r>
      <w:r w:rsidR="00272DB3" w:rsidRPr="000C4BBE">
        <w:rPr>
          <w:rFonts w:ascii="Times New Roman" w:hAnsi="Times New Roman" w:cs="Times New Roman"/>
          <w:sz w:val="24"/>
          <w:szCs w:val="24"/>
        </w:rPr>
        <w:t xml:space="preserve">α εξασφαλίζει </w:t>
      </w:r>
      <w:r w:rsidR="006E3BE1">
        <w:rPr>
          <w:rFonts w:ascii="Times New Roman" w:hAnsi="Times New Roman" w:cs="Times New Roman"/>
          <w:sz w:val="24"/>
          <w:szCs w:val="24"/>
        </w:rPr>
        <w:t>τη δυνατότητα</w:t>
      </w:r>
      <w:r w:rsidR="00272DB3" w:rsidRPr="000C4BBE">
        <w:rPr>
          <w:rFonts w:ascii="Times New Roman" w:hAnsi="Times New Roman" w:cs="Times New Roman"/>
          <w:sz w:val="24"/>
          <w:szCs w:val="24"/>
        </w:rPr>
        <w:t xml:space="preserve"> οριζόντιας </w:t>
      </w:r>
      <w:r w:rsidRPr="00582156">
        <w:rPr>
          <w:rFonts w:ascii="Times New Roman" w:hAnsi="Times New Roman" w:cs="Times New Roman"/>
          <w:sz w:val="24"/>
          <w:szCs w:val="24"/>
        </w:rPr>
        <w:t xml:space="preserve">κινητικότητας </w:t>
      </w:r>
      <w:r w:rsidR="00272DB3" w:rsidRPr="000C4BBE">
        <w:rPr>
          <w:rFonts w:ascii="Times New Roman" w:hAnsi="Times New Roman" w:cs="Times New Roman"/>
          <w:sz w:val="24"/>
          <w:szCs w:val="24"/>
        </w:rPr>
        <w:t xml:space="preserve">μαθητών από ΓΕΛ προς ΕΠΑΛ και αντίστροφα. </w:t>
      </w:r>
      <w:r w:rsidR="006E3BE1">
        <w:rPr>
          <w:rFonts w:ascii="Times New Roman" w:hAnsi="Times New Roman" w:cs="Times New Roman"/>
          <w:sz w:val="24"/>
          <w:szCs w:val="24"/>
        </w:rPr>
        <w:t xml:space="preserve">Δίνεται η </w:t>
      </w:r>
      <w:r w:rsidR="002D469C" w:rsidRPr="000C4BBE">
        <w:rPr>
          <w:rFonts w:ascii="Times New Roman" w:hAnsi="Times New Roman" w:cs="Times New Roman"/>
          <w:sz w:val="24"/>
          <w:szCs w:val="24"/>
        </w:rPr>
        <w:t xml:space="preserve">δυνατότητα αξιοποίησης </w:t>
      </w:r>
      <w:r w:rsidR="006E3BE1">
        <w:rPr>
          <w:rFonts w:ascii="Times New Roman" w:hAnsi="Times New Roman" w:cs="Times New Roman"/>
          <w:sz w:val="24"/>
          <w:szCs w:val="24"/>
        </w:rPr>
        <w:t>διαφορετικών τρόπων διδασκαλίας προσαρμοσμένων στις ανάγκες των μαθητών.</w:t>
      </w:r>
    </w:p>
    <w:p w:rsidR="00FB33DC" w:rsidRDefault="00FB33DC" w:rsidP="006E3BE1">
      <w:pPr>
        <w:pStyle w:val="a5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156">
        <w:rPr>
          <w:rFonts w:ascii="Times New Roman" w:hAnsi="Times New Roman" w:cs="Times New Roman"/>
          <w:sz w:val="24"/>
          <w:szCs w:val="24"/>
        </w:rPr>
        <w:t>Για την Α΄ τάξη του Ημερήσιου Επαγγελματικού Λυκείου προτείνεται το παρακάτω ωρολόγιο πρόγραμμα</w:t>
      </w:r>
      <w:r w:rsidR="006E3BE1">
        <w:rPr>
          <w:rFonts w:ascii="Times New Roman" w:hAnsi="Times New Roman" w:cs="Times New Roman"/>
          <w:sz w:val="24"/>
          <w:szCs w:val="24"/>
        </w:rPr>
        <w:t>:</w:t>
      </w:r>
    </w:p>
    <w:p w:rsidR="00582156" w:rsidRPr="000C4BBE" w:rsidRDefault="00582156" w:rsidP="000267F4">
      <w:pPr>
        <w:pStyle w:val="a5"/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7582" w:rsidRPr="000C4BBE" w:rsidRDefault="00EA7582" w:rsidP="00CB5B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130" w:type="dxa"/>
        <w:tblLook w:val="04A0"/>
      </w:tblPr>
      <w:tblGrid>
        <w:gridCol w:w="817"/>
        <w:gridCol w:w="2976"/>
        <w:gridCol w:w="1989"/>
      </w:tblGrid>
      <w:tr w:rsidR="002D469C" w:rsidRPr="000C4BBE" w:rsidTr="00FB33DC">
        <w:tc>
          <w:tcPr>
            <w:tcW w:w="817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BFBFBF" w:themeFill="background1" w:themeFillShade="BF"/>
          </w:tcPr>
          <w:p w:rsidR="002D469C" w:rsidRPr="000C4BBE" w:rsidRDefault="002D469C" w:rsidP="005B5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Μάθημα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:rsidR="002D469C" w:rsidRPr="000C4BBE" w:rsidRDefault="002D469C" w:rsidP="005B5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Ώρες</w:t>
            </w:r>
          </w:p>
        </w:tc>
      </w:tr>
      <w:tr w:rsidR="002D469C" w:rsidRPr="000C4BBE" w:rsidTr="00FB33DC">
        <w:tc>
          <w:tcPr>
            <w:tcW w:w="817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ΕΛΛΗΝΙΚΗ ΓΛΩΣΣΑ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9C" w:rsidRPr="000C4BBE" w:rsidTr="000D75BB">
        <w:tc>
          <w:tcPr>
            <w:tcW w:w="817" w:type="dxa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 xml:space="preserve">Νέα Ελληνική Γλώσσα </w:t>
            </w:r>
          </w:p>
        </w:tc>
        <w:tc>
          <w:tcPr>
            <w:tcW w:w="1989" w:type="dxa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469C" w:rsidRPr="000C4BBE" w:rsidTr="000D75BB">
        <w:tc>
          <w:tcPr>
            <w:tcW w:w="817" w:type="dxa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Νέα Ελληνική Λογοτεχνία</w:t>
            </w:r>
          </w:p>
        </w:tc>
        <w:tc>
          <w:tcPr>
            <w:tcW w:w="1989" w:type="dxa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469C" w:rsidRPr="000C4BBE" w:rsidTr="00FB33DC">
        <w:tc>
          <w:tcPr>
            <w:tcW w:w="817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ΘΡΗΣΚΕΥΤΙΚΑ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469C" w:rsidRPr="000C4BBE" w:rsidTr="00FB33DC">
        <w:tc>
          <w:tcPr>
            <w:tcW w:w="817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ΙΣΤΟΡΙΑ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:rsidR="002D469C" w:rsidRPr="000C4BBE" w:rsidRDefault="0054368E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469C" w:rsidRPr="000C4BBE" w:rsidTr="00FB33DC">
        <w:tc>
          <w:tcPr>
            <w:tcW w:w="817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ΜΑΘΗΜΑΤΙΚΑ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9C" w:rsidRPr="000C4BBE" w:rsidTr="000D75BB">
        <w:tc>
          <w:tcPr>
            <w:tcW w:w="817" w:type="dxa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Άλγεβρα</w:t>
            </w:r>
          </w:p>
        </w:tc>
        <w:tc>
          <w:tcPr>
            <w:tcW w:w="1989" w:type="dxa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469C" w:rsidRPr="000C4BBE" w:rsidTr="000D75BB">
        <w:tc>
          <w:tcPr>
            <w:tcW w:w="817" w:type="dxa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Γεωμετρία</w:t>
            </w:r>
          </w:p>
        </w:tc>
        <w:tc>
          <w:tcPr>
            <w:tcW w:w="1989" w:type="dxa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469C" w:rsidRPr="000C4BBE" w:rsidTr="00FB33DC">
        <w:tc>
          <w:tcPr>
            <w:tcW w:w="817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ΦΥΣΙΚΕΣ ΕΠΙΣΤΗΜΕΣ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9C" w:rsidRPr="000C4BBE" w:rsidTr="000D75BB">
        <w:tc>
          <w:tcPr>
            <w:tcW w:w="817" w:type="dxa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 xml:space="preserve">Φυσική </w:t>
            </w:r>
          </w:p>
        </w:tc>
        <w:tc>
          <w:tcPr>
            <w:tcW w:w="1989" w:type="dxa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469C" w:rsidRPr="000C4BBE" w:rsidTr="000D75BB">
        <w:tc>
          <w:tcPr>
            <w:tcW w:w="817" w:type="dxa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2D469C" w:rsidRPr="000C4BBE" w:rsidRDefault="002D469C" w:rsidP="00FA1F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Χημεία</w:t>
            </w:r>
          </w:p>
        </w:tc>
        <w:tc>
          <w:tcPr>
            <w:tcW w:w="1989" w:type="dxa"/>
          </w:tcPr>
          <w:p w:rsidR="002D469C" w:rsidRPr="000C4BBE" w:rsidRDefault="0054368E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469C" w:rsidRPr="000C4BBE" w:rsidTr="000D75BB">
        <w:tc>
          <w:tcPr>
            <w:tcW w:w="817" w:type="dxa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Βιολογία</w:t>
            </w:r>
          </w:p>
        </w:tc>
        <w:tc>
          <w:tcPr>
            <w:tcW w:w="1989" w:type="dxa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D469C" w:rsidRPr="000C4BBE" w:rsidTr="00FB33DC">
        <w:tc>
          <w:tcPr>
            <w:tcW w:w="817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ΞΕΝΗ ΓΛΩΣΣΑ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469C" w:rsidRPr="000C4BBE" w:rsidTr="00FB33DC">
        <w:tc>
          <w:tcPr>
            <w:tcW w:w="817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ΦΥΣΙΚΗ ΑΓΩΓΗ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469C" w:rsidRPr="000C4BBE" w:rsidTr="00FB33DC">
        <w:tc>
          <w:tcPr>
            <w:tcW w:w="817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ΠΟΛΙΤΙΚΗ ΠΑΙΔΕΙΑ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469C" w:rsidRPr="000C4BBE" w:rsidTr="005B52E3">
        <w:tc>
          <w:tcPr>
            <w:tcW w:w="817" w:type="dxa"/>
            <w:shd w:val="clear" w:color="auto" w:fill="D9D9D9" w:themeFill="background1" w:themeFillShade="D9"/>
          </w:tcPr>
          <w:p w:rsidR="002D469C" w:rsidRPr="000C4BBE" w:rsidRDefault="002D469C" w:rsidP="002D4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vMerge w:val="restart"/>
            <w:shd w:val="clear" w:color="auto" w:fill="D9D9D9" w:themeFill="background1" w:themeFillShade="D9"/>
            <w:vAlign w:val="center"/>
          </w:tcPr>
          <w:p w:rsidR="002D469C" w:rsidRPr="000C4BBE" w:rsidRDefault="002D469C" w:rsidP="00B44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Πληροφορική /Σ.Ε.Π.- Ασφάλεια και υγεία στην εργασία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  <w:vAlign w:val="center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(2/2)  </w:t>
            </w: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4 ώρες</w:t>
            </w:r>
          </w:p>
        </w:tc>
      </w:tr>
      <w:tr w:rsidR="002D469C" w:rsidRPr="000C4BBE" w:rsidTr="005B52E3">
        <w:tc>
          <w:tcPr>
            <w:tcW w:w="817" w:type="dxa"/>
            <w:shd w:val="clear" w:color="auto" w:fill="D9D9D9" w:themeFill="background1" w:themeFillShade="D9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vMerge/>
            <w:shd w:val="clear" w:color="auto" w:fill="D9D9D9" w:themeFill="background1" w:themeFillShade="D9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shd w:val="clear" w:color="auto" w:fill="D9D9D9" w:themeFill="background1" w:themeFillShade="D9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9C" w:rsidRPr="000C4BBE" w:rsidTr="005B52E3">
        <w:tc>
          <w:tcPr>
            <w:tcW w:w="817" w:type="dxa"/>
            <w:shd w:val="clear" w:color="auto" w:fill="D9D9D9" w:themeFill="background1" w:themeFillShade="D9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2D469C" w:rsidRPr="000C4BBE" w:rsidRDefault="00C70282" w:rsidP="00C70282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Έρευνα στην Τεχνολογία</w:t>
            </w:r>
            <w:r w:rsidRPr="000C4B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469C" w:rsidRPr="000C4BBE" w:rsidTr="005B52E3">
        <w:tc>
          <w:tcPr>
            <w:tcW w:w="817" w:type="dxa"/>
            <w:shd w:val="clear" w:color="auto" w:fill="D9D9D9" w:themeFill="background1" w:themeFillShade="D9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2D469C" w:rsidRPr="000C4BBE" w:rsidRDefault="00CC2BDC" w:rsidP="00EA7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Ζώνη Δημιουργικών Δραστηριοτήτων</w:t>
            </w:r>
            <w:r w:rsidR="002D469C" w:rsidRPr="000C4B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:rsidR="002D469C" w:rsidRPr="000C4BBE" w:rsidRDefault="00567851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469C" w:rsidRPr="000C4BBE" w:rsidTr="005B52E3">
        <w:tc>
          <w:tcPr>
            <w:tcW w:w="817" w:type="dxa"/>
            <w:shd w:val="clear" w:color="auto" w:fill="D9D9D9" w:themeFill="background1" w:themeFillShade="D9"/>
          </w:tcPr>
          <w:p w:rsidR="002D469C" w:rsidRPr="000C4BBE" w:rsidRDefault="002D469C" w:rsidP="002D4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2D469C" w:rsidRPr="000C4BBE" w:rsidRDefault="002D469C" w:rsidP="00B0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ΜΑΘΗΜΑΤΑ ΕΠΙΛΟΓΗΣ</w:t>
            </w:r>
            <w:r w:rsidRPr="000C4B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:rsidR="002D469C" w:rsidRPr="000C4BBE" w:rsidRDefault="002D469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469C" w:rsidRPr="000C4BBE" w:rsidTr="000D75BB">
        <w:tc>
          <w:tcPr>
            <w:tcW w:w="817" w:type="dxa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D469C" w:rsidRPr="000C4BBE" w:rsidRDefault="002D469C" w:rsidP="00B4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2D469C" w:rsidRPr="000C4BBE" w:rsidRDefault="00FB33DC" w:rsidP="000D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Σύνολο:</w:t>
            </w:r>
            <w:r w:rsidR="002D469C" w:rsidRPr="000C4B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DD43A9" w:rsidRPr="000C4BBE" w:rsidRDefault="00DD43A9" w:rsidP="00DD43A9">
      <w:pPr>
        <w:pStyle w:val="a5"/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43A9" w:rsidRPr="000C4BBE" w:rsidRDefault="00DD43A9" w:rsidP="00DD43A9">
      <w:pPr>
        <w:pStyle w:val="a5"/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7582" w:rsidRPr="000C4BBE" w:rsidRDefault="00EA7582" w:rsidP="00DD43A9">
      <w:pPr>
        <w:pStyle w:val="a5"/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7582" w:rsidRDefault="00EA7582" w:rsidP="00DD43A9">
      <w:pPr>
        <w:pStyle w:val="a5"/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6280" w:rsidRPr="000C4BBE" w:rsidRDefault="00FA6280" w:rsidP="00DD43A9">
      <w:pPr>
        <w:pStyle w:val="a5"/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43A9" w:rsidRDefault="00DD43A9" w:rsidP="0076383A">
      <w:pPr>
        <w:pStyle w:val="a5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E3BE1" w:rsidRPr="000C4BBE" w:rsidRDefault="006E3BE1" w:rsidP="0076383A">
      <w:pPr>
        <w:pStyle w:val="a5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37"/>
        <w:tblW w:w="8524" w:type="dxa"/>
        <w:tblLook w:val="04A0"/>
      </w:tblPr>
      <w:tblGrid>
        <w:gridCol w:w="440"/>
        <w:gridCol w:w="3100"/>
        <w:gridCol w:w="742"/>
        <w:gridCol w:w="436"/>
        <w:gridCol w:w="2923"/>
        <w:gridCol w:w="883"/>
      </w:tblGrid>
      <w:tr w:rsidR="00EA7582" w:rsidRPr="000C4BBE" w:rsidTr="003A2249">
        <w:trPr>
          <w:trHeight w:val="170"/>
        </w:trPr>
        <w:tc>
          <w:tcPr>
            <w:tcW w:w="8524" w:type="dxa"/>
            <w:gridSpan w:val="6"/>
            <w:shd w:val="clear" w:color="auto" w:fill="BFBFBF" w:themeFill="background1" w:themeFillShade="BF"/>
          </w:tcPr>
          <w:p w:rsidR="00EA7582" w:rsidRPr="000C4BBE" w:rsidRDefault="00EA7582" w:rsidP="005B5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Μαθήματα επιλογής</w:t>
            </w:r>
          </w:p>
        </w:tc>
      </w:tr>
      <w:tr w:rsidR="009E587B" w:rsidRPr="000C4BBE" w:rsidTr="00FA6280">
        <w:trPr>
          <w:trHeight w:val="167"/>
        </w:trPr>
        <w:tc>
          <w:tcPr>
            <w:tcW w:w="459" w:type="dxa"/>
            <w:shd w:val="clear" w:color="auto" w:fill="auto"/>
          </w:tcPr>
          <w:p w:rsidR="00EA7582" w:rsidRPr="008C29A7" w:rsidRDefault="00EA7582" w:rsidP="008C29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3" w:type="dxa"/>
            <w:shd w:val="clear" w:color="auto" w:fill="auto"/>
          </w:tcPr>
          <w:p w:rsidR="00EA7582" w:rsidRPr="00FA6280" w:rsidRDefault="008C29A7" w:rsidP="008C29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62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Μάθημα</w:t>
            </w:r>
          </w:p>
        </w:tc>
        <w:tc>
          <w:tcPr>
            <w:tcW w:w="742" w:type="dxa"/>
            <w:shd w:val="clear" w:color="auto" w:fill="auto"/>
          </w:tcPr>
          <w:p w:rsidR="00EA7582" w:rsidRPr="00FA6280" w:rsidRDefault="008C29A7" w:rsidP="008C29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62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Ώρες</w:t>
            </w:r>
          </w:p>
        </w:tc>
        <w:tc>
          <w:tcPr>
            <w:tcW w:w="454" w:type="dxa"/>
            <w:shd w:val="clear" w:color="auto" w:fill="auto"/>
          </w:tcPr>
          <w:p w:rsidR="00EA7582" w:rsidRPr="008C29A7" w:rsidRDefault="00EA7582" w:rsidP="008C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:rsidR="00EA7582" w:rsidRPr="000C4BBE" w:rsidRDefault="008C29A7" w:rsidP="008C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Μάθημα</w:t>
            </w:r>
          </w:p>
        </w:tc>
        <w:tc>
          <w:tcPr>
            <w:tcW w:w="944" w:type="dxa"/>
            <w:shd w:val="clear" w:color="auto" w:fill="auto"/>
          </w:tcPr>
          <w:p w:rsidR="00EA7582" w:rsidRPr="008C29A7" w:rsidRDefault="008C29A7" w:rsidP="008C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Ώρες</w:t>
            </w:r>
          </w:p>
        </w:tc>
      </w:tr>
      <w:tr w:rsidR="009E587B" w:rsidRPr="000C4BBE" w:rsidTr="00FA6280">
        <w:trPr>
          <w:trHeight w:val="341"/>
        </w:trPr>
        <w:tc>
          <w:tcPr>
            <w:tcW w:w="459" w:type="dxa"/>
          </w:tcPr>
          <w:p w:rsidR="008C29A7" w:rsidRPr="000C4BBE" w:rsidRDefault="008C29A7" w:rsidP="008C29A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</w:tcPr>
          <w:p w:rsidR="008C29A7" w:rsidRPr="000C4BBE" w:rsidRDefault="008C29A7" w:rsidP="008C29A7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Αρχές Μηχανολογίας </w:t>
            </w:r>
          </w:p>
        </w:tc>
        <w:tc>
          <w:tcPr>
            <w:tcW w:w="742" w:type="dxa"/>
          </w:tcPr>
          <w:p w:rsidR="008C29A7" w:rsidRPr="000C4BBE" w:rsidRDefault="008C29A7" w:rsidP="008C29A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54" w:type="dxa"/>
          </w:tcPr>
          <w:p w:rsidR="008C29A7" w:rsidRPr="000C4BBE" w:rsidRDefault="008C29A7" w:rsidP="008C29A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8C29A7" w:rsidRPr="000C4BBE" w:rsidRDefault="009E587B" w:rsidP="008C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Αρχές </w:t>
            </w:r>
            <w:r w:rsidR="008C29A7" w:rsidRPr="000C4BBE">
              <w:rPr>
                <w:rFonts w:ascii="Times New Roman" w:hAnsi="Times New Roman" w:cs="Times New Roman"/>
                <w:b/>
                <w:sz w:val="24"/>
                <w:szCs w:val="24"/>
              </w:rPr>
              <w:t>Οικονομία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ς</w:t>
            </w:r>
          </w:p>
          <w:p w:rsidR="008C29A7" w:rsidRPr="000C4BBE" w:rsidRDefault="008C29A7" w:rsidP="008C2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8C29A7" w:rsidRPr="000C4BBE" w:rsidRDefault="008C29A7" w:rsidP="008C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E587B" w:rsidRPr="000C4BBE" w:rsidTr="00FA6280">
        <w:trPr>
          <w:trHeight w:val="512"/>
        </w:trPr>
        <w:tc>
          <w:tcPr>
            <w:tcW w:w="459" w:type="dxa"/>
          </w:tcPr>
          <w:p w:rsidR="008C29A7" w:rsidRPr="000C4BBE" w:rsidRDefault="008C29A7" w:rsidP="008C29A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</w:tcPr>
          <w:p w:rsidR="008C29A7" w:rsidRPr="000C4BBE" w:rsidRDefault="00272554" w:rsidP="007D3A37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Αρχές Γραμμικού και Αρχιτεκτονικού Σχεδίου </w:t>
            </w:r>
            <w:r w:rsidR="007D3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</w:tcPr>
          <w:p w:rsidR="008C29A7" w:rsidRPr="000C4BBE" w:rsidRDefault="008C29A7" w:rsidP="008C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54" w:type="dxa"/>
          </w:tcPr>
          <w:p w:rsidR="008C29A7" w:rsidRPr="000C4BBE" w:rsidRDefault="008C29A7" w:rsidP="008C29A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8C29A7" w:rsidRPr="000C4BBE" w:rsidRDefault="00272554" w:rsidP="008C29A7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Στοιχεία Γεωπονίας και Αγροτικής Ανάπτυξης </w:t>
            </w:r>
          </w:p>
        </w:tc>
        <w:tc>
          <w:tcPr>
            <w:tcW w:w="944" w:type="dxa"/>
          </w:tcPr>
          <w:p w:rsidR="008C29A7" w:rsidRPr="000C4BBE" w:rsidRDefault="008C29A7" w:rsidP="008C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E587B" w:rsidRPr="000C4BBE" w:rsidTr="00FA6280">
        <w:trPr>
          <w:trHeight w:val="338"/>
        </w:trPr>
        <w:tc>
          <w:tcPr>
            <w:tcW w:w="459" w:type="dxa"/>
          </w:tcPr>
          <w:p w:rsidR="008C29A7" w:rsidRPr="000C4BBE" w:rsidRDefault="008C29A7" w:rsidP="008C29A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</w:tcPr>
          <w:p w:rsidR="008C29A7" w:rsidRPr="000C4BBE" w:rsidRDefault="008C29A7" w:rsidP="008C29A7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Στοιχεία Ηλεκτρισμού</w:t>
            </w:r>
            <w:r w:rsidR="00FA6280">
              <w:rPr>
                <w:rFonts w:ascii="Times New Roman" w:hAnsi="Times New Roman" w:cs="Times New Roman"/>
                <w:b/>
                <w:sz w:val="24"/>
                <w:szCs w:val="24"/>
              </w:rPr>
              <w:t>/Ηλεκτρονικής</w:t>
            </w:r>
          </w:p>
        </w:tc>
        <w:tc>
          <w:tcPr>
            <w:tcW w:w="742" w:type="dxa"/>
          </w:tcPr>
          <w:p w:rsidR="008C29A7" w:rsidRPr="000C4BBE" w:rsidRDefault="008C29A7" w:rsidP="008C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54" w:type="dxa"/>
          </w:tcPr>
          <w:p w:rsidR="008C29A7" w:rsidRPr="000C4BBE" w:rsidRDefault="008C29A7" w:rsidP="008C29A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:rsidR="008C29A7" w:rsidRPr="000C4BBE" w:rsidRDefault="008C29A7" w:rsidP="008C29A7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Αγωγή Υγείας </w:t>
            </w:r>
          </w:p>
        </w:tc>
        <w:tc>
          <w:tcPr>
            <w:tcW w:w="944" w:type="dxa"/>
          </w:tcPr>
          <w:p w:rsidR="008C29A7" w:rsidRPr="000C4BBE" w:rsidRDefault="008C29A7" w:rsidP="008C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B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E587B" w:rsidRPr="000C4BBE" w:rsidTr="00FA6280">
        <w:trPr>
          <w:trHeight w:val="338"/>
        </w:trPr>
        <w:tc>
          <w:tcPr>
            <w:tcW w:w="459" w:type="dxa"/>
          </w:tcPr>
          <w:p w:rsidR="003A2249" w:rsidRPr="000C4BBE" w:rsidRDefault="007D3A37" w:rsidP="008C29A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3" w:type="dxa"/>
          </w:tcPr>
          <w:p w:rsidR="003A2249" w:rsidRDefault="00A93693" w:rsidP="008C29A7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Βασικές Α</w:t>
            </w:r>
            <w:r w:rsidR="00272554">
              <w:rPr>
                <w:rFonts w:ascii="Times New Roman" w:hAnsi="Times New Roman" w:cs="Times New Roman"/>
                <w:b/>
                <w:sz w:val="24"/>
                <w:szCs w:val="24"/>
              </w:rPr>
              <w:t>ρχές Σ</w:t>
            </w:r>
            <w:r w:rsidR="007D3A37" w:rsidRPr="00FA6280">
              <w:rPr>
                <w:rFonts w:ascii="Times New Roman" w:hAnsi="Times New Roman" w:cs="Times New Roman"/>
                <w:b/>
                <w:sz w:val="24"/>
                <w:szCs w:val="24"/>
              </w:rPr>
              <w:t>ύνθεσης</w:t>
            </w:r>
            <w:r w:rsidR="007D3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</w:tcPr>
          <w:p w:rsidR="003A2249" w:rsidRPr="000C4BBE" w:rsidRDefault="00FA6280" w:rsidP="008C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</w:tcPr>
          <w:p w:rsidR="003A2249" w:rsidRPr="007D3A37" w:rsidRDefault="007D3A37" w:rsidP="008C29A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2" w:type="dxa"/>
          </w:tcPr>
          <w:p w:rsidR="003A2249" w:rsidRPr="003A2249" w:rsidRDefault="003A2249" w:rsidP="008C29A7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Ναυτική Τέχνη</w:t>
            </w:r>
          </w:p>
        </w:tc>
        <w:tc>
          <w:tcPr>
            <w:tcW w:w="944" w:type="dxa"/>
          </w:tcPr>
          <w:p w:rsidR="003A2249" w:rsidRPr="000C4BBE" w:rsidRDefault="003A2249" w:rsidP="008C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72DB3" w:rsidRPr="003A2249" w:rsidRDefault="00272DB3" w:rsidP="003A224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2DB3" w:rsidRPr="000C4BBE" w:rsidRDefault="00272DB3" w:rsidP="00272D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2DB3" w:rsidRPr="001F3983" w:rsidRDefault="008C29A7" w:rsidP="008C29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983">
        <w:rPr>
          <w:rFonts w:ascii="Times New Roman" w:hAnsi="Times New Roman" w:cs="Times New Roman"/>
          <w:b/>
          <w:sz w:val="24"/>
          <w:szCs w:val="24"/>
        </w:rPr>
        <w:t>Με το προτεινόμενο πρόγραμμα δίνεται στους μαθητές</w:t>
      </w:r>
      <w:r w:rsidR="00E90474">
        <w:rPr>
          <w:rFonts w:ascii="Times New Roman" w:hAnsi="Times New Roman" w:cs="Times New Roman"/>
          <w:b/>
          <w:sz w:val="24"/>
          <w:szCs w:val="24"/>
        </w:rPr>
        <w:t>/-τριες</w:t>
      </w:r>
      <w:r w:rsidRPr="001F3983">
        <w:rPr>
          <w:rFonts w:ascii="Times New Roman" w:hAnsi="Times New Roman" w:cs="Times New Roman"/>
          <w:b/>
          <w:sz w:val="24"/>
          <w:szCs w:val="24"/>
        </w:rPr>
        <w:t xml:space="preserve"> της Α΄ τάξης η δυνατότητα διερεύνησης των εκπαιδευτικών και επαγγελματικών επιλογών τους με</w:t>
      </w:r>
      <w:r w:rsidR="00E90474">
        <w:rPr>
          <w:rFonts w:ascii="Times New Roman" w:hAnsi="Times New Roman" w:cs="Times New Roman"/>
          <w:b/>
          <w:sz w:val="24"/>
          <w:szCs w:val="24"/>
        </w:rPr>
        <w:t xml:space="preserve"> τέσσερις διαφορετικούς τρόπους</w:t>
      </w:r>
      <w:r w:rsidRPr="001F3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DB3" w:rsidRPr="001F3983">
        <w:rPr>
          <w:rFonts w:ascii="Times New Roman" w:hAnsi="Times New Roman" w:cs="Times New Roman"/>
          <w:b/>
          <w:sz w:val="24"/>
          <w:szCs w:val="24"/>
        </w:rPr>
        <w:t>(ΣΕΠ</w:t>
      </w:r>
      <w:r w:rsidR="006E3BE1" w:rsidRPr="001F3983">
        <w:rPr>
          <w:rFonts w:ascii="Times New Roman" w:hAnsi="Times New Roman" w:cs="Times New Roman"/>
          <w:b/>
          <w:sz w:val="24"/>
          <w:szCs w:val="24"/>
        </w:rPr>
        <w:t xml:space="preserve">, Έρευνα στην Τεχνολογία, </w:t>
      </w:r>
      <w:r w:rsidR="00E90474">
        <w:rPr>
          <w:rFonts w:ascii="Times New Roman" w:hAnsi="Times New Roman" w:cs="Times New Roman"/>
          <w:b/>
          <w:sz w:val="24"/>
          <w:szCs w:val="24"/>
        </w:rPr>
        <w:t>Ζώνη Δημιουργικών Δραστηριοτήτων</w:t>
      </w:r>
      <w:r w:rsidR="00272DB3" w:rsidRPr="001F3983">
        <w:rPr>
          <w:rFonts w:ascii="Times New Roman" w:hAnsi="Times New Roman" w:cs="Times New Roman"/>
          <w:b/>
          <w:sz w:val="24"/>
          <w:szCs w:val="24"/>
        </w:rPr>
        <w:t>, Μαθήματα Επιλογής</w:t>
      </w:r>
      <w:r w:rsidR="00C70282" w:rsidRPr="001F3983">
        <w:rPr>
          <w:rFonts w:ascii="Times New Roman" w:hAnsi="Times New Roman" w:cs="Times New Roman"/>
          <w:b/>
          <w:sz w:val="24"/>
          <w:szCs w:val="24"/>
        </w:rPr>
        <w:t>)</w:t>
      </w:r>
      <w:r w:rsidR="00272DB3" w:rsidRPr="001F3983">
        <w:rPr>
          <w:rFonts w:ascii="Times New Roman" w:hAnsi="Times New Roman" w:cs="Times New Roman"/>
          <w:b/>
          <w:sz w:val="24"/>
          <w:szCs w:val="24"/>
        </w:rPr>
        <w:t>.</w:t>
      </w:r>
      <w:r w:rsidR="00C70282" w:rsidRPr="001F3983">
        <w:rPr>
          <w:rFonts w:ascii="Times New Roman" w:hAnsi="Times New Roman" w:cs="Times New Roman"/>
          <w:b/>
          <w:sz w:val="24"/>
          <w:szCs w:val="24"/>
        </w:rPr>
        <w:t xml:space="preserve"> Επίσης, παρέχονται </w:t>
      </w:r>
      <w:r w:rsidRPr="001F3983">
        <w:rPr>
          <w:rFonts w:ascii="Times New Roman" w:hAnsi="Times New Roman" w:cs="Times New Roman"/>
          <w:b/>
          <w:sz w:val="24"/>
          <w:szCs w:val="24"/>
        </w:rPr>
        <w:t xml:space="preserve">μαθήματα </w:t>
      </w:r>
      <w:r w:rsidR="00C70282" w:rsidRPr="001F3983">
        <w:rPr>
          <w:rFonts w:ascii="Times New Roman" w:hAnsi="Times New Roman" w:cs="Times New Roman"/>
          <w:b/>
          <w:sz w:val="24"/>
          <w:szCs w:val="24"/>
        </w:rPr>
        <w:t>διευρυμένου περιεχομένου</w:t>
      </w:r>
      <w:r w:rsidR="00E90474">
        <w:rPr>
          <w:rFonts w:ascii="Times New Roman" w:hAnsi="Times New Roman" w:cs="Times New Roman"/>
          <w:b/>
          <w:sz w:val="24"/>
          <w:szCs w:val="24"/>
        </w:rPr>
        <w:t>,</w:t>
      </w:r>
      <w:r w:rsidR="00C70282" w:rsidRPr="001F3983">
        <w:rPr>
          <w:rFonts w:ascii="Times New Roman" w:hAnsi="Times New Roman" w:cs="Times New Roman"/>
          <w:b/>
          <w:sz w:val="24"/>
          <w:szCs w:val="24"/>
        </w:rPr>
        <w:t xml:space="preserve"> ώστε να διδάσκονται από το σύνολο των εκπαιδευτικών της σχολικής κοινότητας.</w:t>
      </w:r>
    </w:p>
    <w:p w:rsidR="00FA6280" w:rsidRPr="000C4BBE" w:rsidRDefault="00FA6280" w:rsidP="008C2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171" w:rsidRPr="000C4BBE" w:rsidRDefault="00B01CB3" w:rsidP="007638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4BBE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3A2171" w:rsidRPr="000C4BBE">
        <w:rPr>
          <w:rFonts w:ascii="Times New Roman" w:hAnsi="Times New Roman" w:cs="Times New Roman"/>
          <w:b/>
          <w:sz w:val="24"/>
          <w:szCs w:val="24"/>
          <w:u w:val="single"/>
        </w:rPr>
        <w:t>Μαθήματα Επιλογής</w:t>
      </w:r>
      <w:bookmarkStart w:id="0" w:name="_GoBack"/>
      <w:bookmarkEnd w:id="0"/>
    </w:p>
    <w:p w:rsidR="003A2171" w:rsidRDefault="00E90474" w:rsidP="00EA758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μ</w:t>
      </w:r>
      <w:r w:rsidR="00B25306" w:rsidRPr="00B25306">
        <w:rPr>
          <w:rFonts w:ascii="Times New Roman" w:hAnsi="Times New Roman" w:cs="Times New Roman"/>
          <w:sz w:val="24"/>
          <w:szCs w:val="24"/>
        </w:rPr>
        <w:t>αθητής</w:t>
      </w:r>
      <w:r>
        <w:rPr>
          <w:rFonts w:ascii="Times New Roman" w:hAnsi="Times New Roman" w:cs="Times New Roman"/>
          <w:sz w:val="24"/>
          <w:szCs w:val="24"/>
        </w:rPr>
        <w:t>/-τρια</w:t>
      </w:r>
      <w:r w:rsidR="00B25306" w:rsidRPr="00B25306">
        <w:rPr>
          <w:rFonts w:ascii="Times New Roman" w:hAnsi="Times New Roman" w:cs="Times New Roman"/>
          <w:sz w:val="24"/>
          <w:szCs w:val="24"/>
        </w:rPr>
        <w:t xml:space="preserve"> έχει τη δυνατότητα να επιλέξει από ένα σύνολο</w:t>
      </w:r>
      <w:r w:rsidR="00584C22">
        <w:rPr>
          <w:rFonts w:ascii="Times New Roman" w:hAnsi="Times New Roman" w:cs="Times New Roman"/>
          <w:sz w:val="24"/>
          <w:szCs w:val="24"/>
        </w:rPr>
        <w:t xml:space="preserve"> οκτώ</w:t>
      </w:r>
      <w:r w:rsidR="00B25306" w:rsidRPr="00B25306">
        <w:rPr>
          <w:rFonts w:ascii="Times New Roman" w:hAnsi="Times New Roman" w:cs="Times New Roman"/>
          <w:sz w:val="24"/>
          <w:szCs w:val="24"/>
        </w:rPr>
        <w:t xml:space="preserve"> μαθημάτων τα τρία μαθήματα</w:t>
      </w:r>
      <w:r w:rsidR="003A2171" w:rsidRPr="000C4BBE">
        <w:rPr>
          <w:rFonts w:ascii="Times New Roman" w:hAnsi="Times New Roman" w:cs="Times New Roman"/>
          <w:sz w:val="24"/>
          <w:szCs w:val="24"/>
        </w:rPr>
        <w:t>,  τα οποία σχετίζονται με τους τομείς που θα έχει τη δυνατότητα να επιλέξει στη Β΄ Λυκείου</w:t>
      </w:r>
      <w:r w:rsidR="00EA7582" w:rsidRPr="000C4BBE">
        <w:rPr>
          <w:rFonts w:ascii="Times New Roman" w:hAnsi="Times New Roman" w:cs="Times New Roman"/>
          <w:sz w:val="24"/>
          <w:szCs w:val="24"/>
        </w:rPr>
        <w:t xml:space="preserve"> και άπτονται των εκπαιδευτικών και επαγγελματικών ενδιαφερόντων του.</w:t>
      </w:r>
      <w:r w:rsidR="003A2171" w:rsidRPr="000C4BBE">
        <w:rPr>
          <w:rFonts w:ascii="Times New Roman" w:hAnsi="Times New Roman" w:cs="Times New Roman"/>
          <w:sz w:val="24"/>
          <w:szCs w:val="24"/>
        </w:rPr>
        <w:t xml:space="preserve"> Μέσα από τον εργαστηριακ</w:t>
      </w:r>
      <w:r>
        <w:rPr>
          <w:rFonts w:ascii="Times New Roman" w:hAnsi="Times New Roman" w:cs="Times New Roman"/>
          <w:sz w:val="24"/>
          <w:szCs w:val="24"/>
        </w:rPr>
        <w:t>ό χαρακτήρα αυτών των μαθημάτων</w:t>
      </w:r>
      <w:r w:rsidR="003A2171" w:rsidRPr="000C4BBE">
        <w:rPr>
          <w:rFonts w:ascii="Times New Roman" w:hAnsi="Times New Roman" w:cs="Times New Roman"/>
          <w:sz w:val="24"/>
          <w:szCs w:val="24"/>
        </w:rPr>
        <w:t xml:space="preserve"> ο μαθητής</w:t>
      </w:r>
      <w:r>
        <w:rPr>
          <w:rFonts w:ascii="Times New Roman" w:hAnsi="Times New Roman" w:cs="Times New Roman"/>
          <w:sz w:val="24"/>
          <w:szCs w:val="24"/>
        </w:rPr>
        <w:t>/-τρια</w:t>
      </w:r>
      <w:r w:rsidR="003A2171" w:rsidRPr="000C4BBE">
        <w:rPr>
          <w:rFonts w:ascii="Times New Roman" w:hAnsi="Times New Roman" w:cs="Times New Roman"/>
          <w:sz w:val="24"/>
          <w:szCs w:val="24"/>
        </w:rPr>
        <w:t xml:space="preserve"> θα ενημερωθεί σχετικά με τις ικανότητες και τις δεξιότητες που απα</w:t>
      </w:r>
      <w:r w:rsidR="00584C22">
        <w:rPr>
          <w:rFonts w:ascii="Times New Roman" w:hAnsi="Times New Roman" w:cs="Times New Roman"/>
          <w:sz w:val="24"/>
          <w:szCs w:val="24"/>
        </w:rPr>
        <w:t xml:space="preserve">ιτούνται </w:t>
      </w:r>
      <w:r w:rsidR="003A2171" w:rsidRPr="000C4BBE">
        <w:rPr>
          <w:rFonts w:ascii="Times New Roman" w:hAnsi="Times New Roman" w:cs="Times New Roman"/>
          <w:sz w:val="24"/>
          <w:szCs w:val="24"/>
        </w:rPr>
        <w:t>σε κάθε επαγγελματικό τομέα έτσι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2171" w:rsidRPr="000C4BBE">
        <w:rPr>
          <w:rFonts w:ascii="Times New Roman" w:hAnsi="Times New Roman" w:cs="Times New Roman"/>
          <w:sz w:val="24"/>
          <w:szCs w:val="24"/>
        </w:rPr>
        <w:t xml:space="preserve"> ώστε παράλληλα με τον αναβαθμισμένο ρόλο του Σχολικού Επαγγελματικού Προσανατολισμού, να </w:t>
      </w:r>
      <w:r w:rsidR="00EA7582" w:rsidRPr="000C4BBE">
        <w:rPr>
          <w:rFonts w:ascii="Times New Roman" w:hAnsi="Times New Roman" w:cs="Times New Roman"/>
          <w:sz w:val="24"/>
          <w:szCs w:val="24"/>
        </w:rPr>
        <w:t xml:space="preserve">βοηθηθεί στη διαδικασία λήψης της απόφασης που πρέπει να λάβει </w:t>
      </w:r>
      <w:r w:rsidR="00584C22">
        <w:rPr>
          <w:rFonts w:ascii="Times New Roman" w:hAnsi="Times New Roman" w:cs="Times New Roman"/>
          <w:sz w:val="24"/>
          <w:szCs w:val="24"/>
        </w:rPr>
        <w:t>σ</w:t>
      </w:r>
      <w:r w:rsidR="00EA7582" w:rsidRPr="000C4BBE">
        <w:rPr>
          <w:rFonts w:ascii="Times New Roman" w:hAnsi="Times New Roman" w:cs="Times New Roman"/>
          <w:sz w:val="24"/>
          <w:szCs w:val="24"/>
        </w:rPr>
        <w:t>τη Β΄</w:t>
      </w:r>
      <w:r w:rsidR="00584C22">
        <w:rPr>
          <w:rFonts w:ascii="Times New Roman" w:hAnsi="Times New Roman" w:cs="Times New Roman"/>
          <w:sz w:val="24"/>
          <w:szCs w:val="24"/>
        </w:rPr>
        <w:t xml:space="preserve"> </w:t>
      </w:r>
      <w:r w:rsidR="00EA7582" w:rsidRPr="000C4BBE">
        <w:rPr>
          <w:rFonts w:ascii="Times New Roman" w:hAnsi="Times New Roman" w:cs="Times New Roman"/>
          <w:sz w:val="24"/>
          <w:szCs w:val="24"/>
        </w:rPr>
        <w:t>Τάξη.</w:t>
      </w:r>
    </w:p>
    <w:p w:rsidR="00FA6280" w:rsidRPr="000C4BBE" w:rsidRDefault="00FA6280" w:rsidP="00EA758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0D10" w:rsidRDefault="00B01CB3" w:rsidP="00990D1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BB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990D10">
        <w:rPr>
          <w:rFonts w:ascii="Times New Roman" w:hAnsi="Times New Roman" w:cs="Times New Roman"/>
          <w:b/>
          <w:sz w:val="24"/>
          <w:szCs w:val="24"/>
          <w:u w:val="single"/>
        </w:rPr>
        <w:t>Ζώνη Δημιουργικών Δραστηριοτήτων</w:t>
      </w:r>
    </w:p>
    <w:p w:rsidR="006F225C" w:rsidRPr="000C4BBE" w:rsidRDefault="006F225C" w:rsidP="00990D10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4BBE">
        <w:rPr>
          <w:rFonts w:ascii="Times New Roman" w:hAnsi="Times New Roman" w:cs="Times New Roman"/>
          <w:b/>
          <w:i/>
          <w:sz w:val="24"/>
          <w:szCs w:val="24"/>
        </w:rPr>
        <w:t xml:space="preserve">   (Δημιουργώ και ...</w:t>
      </w:r>
      <w:r w:rsidR="00E904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4BBE">
        <w:rPr>
          <w:rFonts w:ascii="Times New Roman" w:hAnsi="Times New Roman" w:cs="Times New Roman"/>
          <w:b/>
          <w:i/>
          <w:sz w:val="24"/>
          <w:szCs w:val="24"/>
        </w:rPr>
        <w:t>μαθαίνω)</w:t>
      </w:r>
    </w:p>
    <w:p w:rsidR="00F63528" w:rsidRPr="000C4BBE" w:rsidRDefault="007E282B" w:rsidP="00B01C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BBE">
        <w:rPr>
          <w:rFonts w:ascii="Times New Roman" w:hAnsi="Times New Roman" w:cs="Times New Roman"/>
          <w:sz w:val="24"/>
          <w:szCs w:val="24"/>
        </w:rPr>
        <w:t xml:space="preserve">Πρόκειται για μια ζώνη «εκπαιδευτικής καινοτομίας» η  οποία για πρώτη φορά </w:t>
      </w:r>
      <w:r w:rsidR="00B01CB3" w:rsidRPr="000C4BBE">
        <w:rPr>
          <w:rFonts w:ascii="Times New Roman" w:hAnsi="Times New Roman" w:cs="Times New Roman"/>
          <w:sz w:val="24"/>
          <w:szCs w:val="24"/>
        </w:rPr>
        <w:t xml:space="preserve">προτείνεται να </w:t>
      </w:r>
      <w:r w:rsidRPr="000C4BBE">
        <w:rPr>
          <w:rFonts w:ascii="Times New Roman" w:hAnsi="Times New Roman" w:cs="Times New Roman"/>
          <w:sz w:val="24"/>
          <w:szCs w:val="24"/>
        </w:rPr>
        <w:t xml:space="preserve">εισαχθεί  εντός  ωρολογίου προγράμματος στη Δευτεροβάθμια Εκπαίδευση και η οποία </w:t>
      </w:r>
      <w:r w:rsidRPr="00B25306">
        <w:rPr>
          <w:rFonts w:ascii="Times New Roman" w:hAnsi="Times New Roman" w:cs="Times New Roman"/>
          <w:sz w:val="24"/>
          <w:szCs w:val="24"/>
        </w:rPr>
        <w:t xml:space="preserve">θα δίνει τη δυνατότητα ευελιξίας στους  μαθητές και στη </w:t>
      </w:r>
      <w:r w:rsidR="00584C22">
        <w:rPr>
          <w:rFonts w:ascii="Times New Roman" w:hAnsi="Times New Roman" w:cs="Times New Roman"/>
          <w:sz w:val="24"/>
          <w:szCs w:val="24"/>
        </w:rPr>
        <w:t xml:space="preserve">σχολική μονάδα </w:t>
      </w:r>
      <w:r w:rsidR="004626C0" w:rsidRPr="00B25306">
        <w:rPr>
          <w:rFonts w:ascii="Times New Roman" w:hAnsi="Times New Roman" w:cs="Times New Roman"/>
          <w:sz w:val="24"/>
          <w:szCs w:val="24"/>
        </w:rPr>
        <w:t>να διαμορφώσουν από κοινού</w:t>
      </w:r>
      <w:r w:rsidRPr="00B25306">
        <w:rPr>
          <w:rFonts w:ascii="Times New Roman" w:hAnsi="Times New Roman" w:cs="Times New Roman"/>
          <w:sz w:val="24"/>
          <w:szCs w:val="24"/>
        </w:rPr>
        <w:t xml:space="preserve"> ένα </w:t>
      </w:r>
      <w:r w:rsidR="00B25306">
        <w:t xml:space="preserve">σύνολο εκπαιδευτικών δραστηριοτήτων </w:t>
      </w:r>
      <w:r w:rsidRPr="00B25306">
        <w:rPr>
          <w:rFonts w:ascii="Times New Roman" w:hAnsi="Times New Roman" w:cs="Times New Roman"/>
          <w:sz w:val="24"/>
          <w:szCs w:val="24"/>
        </w:rPr>
        <w:t>σύμφωνα με τις ανάγκες, τόσο των μαθητών όσο και της τοπικής  κοινωνίας.</w:t>
      </w:r>
    </w:p>
    <w:p w:rsidR="00B25306" w:rsidRDefault="00B01CB3" w:rsidP="00B01C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BBE">
        <w:rPr>
          <w:rFonts w:ascii="Times New Roman" w:hAnsi="Times New Roman" w:cs="Times New Roman"/>
          <w:sz w:val="24"/>
          <w:szCs w:val="24"/>
        </w:rPr>
        <w:t>Η ζώνη αυτή θα καλύπτει γενικότερα θεματικά πεδία που θα αφορούν τον πολιτισμό, το περιβάλλον, την υγεία, την προσωπική ανάπτυξη του μαθητή</w:t>
      </w:r>
      <w:r w:rsidR="00E90474">
        <w:rPr>
          <w:rFonts w:ascii="Times New Roman" w:hAnsi="Times New Roman" w:cs="Times New Roman"/>
          <w:sz w:val="24"/>
          <w:szCs w:val="24"/>
        </w:rPr>
        <w:t>/-τριας</w:t>
      </w:r>
      <w:r w:rsidRPr="000C4BBE">
        <w:rPr>
          <w:rFonts w:ascii="Times New Roman" w:hAnsi="Times New Roman" w:cs="Times New Roman"/>
          <w:sz w:val="24"/>
          <w:szCs w:val="24"/>
        </w:rPr>
        <w:t xml:space="preserve"> και επιπλέον μέσα από αυτές τις «δημιουργικές δραστηριότητες» θα δίνεται η δυνατότητα να καλυφθούν και κενά σε διάφορα γνωστικά πεδία μαθημάτων</w:t>
      </w:r>
      <w:r w:rsidR="00990D10">
        <w:rPr>
          <w:rFonts w:ascii="Times New Roman" w:hAnsi="Times New Roman" w:cs="Times New Roman"/>
          <w:sz w:val="24"/>
          <w:szCs w:val="24"/>
        </w:rPr>
        <w:t xml:space="preserve"> και επαγγελματικά ενδιαφέροντα των μαθητών. </w:t>
      </w:r>
    </w:p>
    <w:p w:rsidR="00B01CB3" w:rsidRPr="000C4BBE" w:rsidRDefault="00B01CB3" w:rsidP="00B01C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BBE">
        <w:rPr>
          <w:rFonts w:ascii="Times New Roman" w:hAnsi="Times New Roman" w:cs="Times New Roman"/>
          <w:sz w:val="24"/>
          <w:szCs w:val="24"/>
        </w:rPr>
        <w:lastRenderedPageBreak/>
        <w:t>Τα προγράμματα της Ζ</w:t>
      </w:r>
      <w:r w:rsidR="00990D10">
        <w:rPr>
          <w:rFonts w:ascii="Times New Roman" w:hAnsi="Times New Roman" w:cs="Times New Roman"/>
          <w:sz w:val="24"/>
          <w:szCs w:val="24"/>
        </w:rPr>
        <w:t>.Δ.Δ</w:t>
      </w:r>
      <w:r w:rsidR="00FA6280">
        <w:rPr>
          <w:rFonts w:ascii="Times New Roman" w:hAnsi="Times New Roman" w:cs="Times New Roman"/>
          <w:sz w:val="24"/>
          <w:szCs w:val="24"/>
        </w:rPr>
        <w:t>.</w:t>
      </w:r>
      <w:r w:rsidRPr="000C4BBE">
        <w:rPr>
          <w:rFonts w:ascii="Times New Roman" w:hAnsi="Times New Roman" w:cs="Times New Roman"/>
          <w:sz w:val="24"/>
          <w:szCs w:val="24"/>
        </w:rPr>
        <w:t xml:space="preserve"> θα καθορίζονται </w:t>
      </w:r>
      <w:r w:rsidR="00081155">
        <w:rPr>
          <w:rFonts w:ascii="Times New Roman" w:hAnsi="Times New Roman" w:cs="Times New Roman"/>
          <w:sz w:val="24"/>
          <w:szCs w:val="24"/>
        </w:rPr>
        <w:t>μ</w:t>
      </w:r>
      <w:r w:rsidRPr="000C4BBE">
        <w:rPr>
          <w:rFonts w:ascii="Times New Roman" w:hAnsi="Times New Roman" w:cs="Times New Roman"/>
          <w:sz w:val="24"/>
          <w:szCs w:val="24"/>
        </w:rPr>
        <w:t xml:space="preserve">ε </w:t>
      </w:r>
      <w:r w:rsidR="00081155">
        <w:rPr>
          <w:rFonts w:ascii="Times New Roman" w:hAnsi="Times New Roman" w:cs="Times New Roman"/>
          <w:sz w:val="24"/>
          <w:szCs w:val="24"/>
        </w:rPr>
        <w:t xml:space="preserve">τη </w:t>
      </w:r>
      <w:r w:rsidRPr="000C4BBE">
        <w:rPr>
          <w:rFonts w:ascii="Times New Roman" w:hAnsi="Times New Roman" w:cs="Times New Roman"/>
          <w:sz w:val="24"/>
          <w:szCs w:val="24"/>
        </w:rPr>
        <w:t>συνεργασία του συλλόγου διδασκόντων</w:t>
      </w:r>
      <w:r w:rsidR="00E90474">
        <w:rPr>
          <w:rFonts w:ascii="Times New Roman" w:hAnsi="Times New Roman" w:cs="Times New Roman"/>
          <w:sz w:val="24"/>
          <w:szCs w:val="24"/>
        </w:rPr>
        <w:t>/-ουσών</w:t>
      </w:r>
      <w:r w:rsidRPr="000C4BBE">
        <w:rPr>
          <w:rFonts w:ascii="Times New Roman" w:hAnsi="Times New Roman" w:cs="Times New Roman"/>
          <w:sz w:val="24"/>
          <w:szCs w:val="24"/>
        </w:rPr>
        <w:t>, εκπροσώπων των μαθητών</w:t>
      </w:r>
      <w:r w:rsidR="00E90474">
        <w:rPr>
          <w:rFonts w:ascii="Times New Roman" w:hAnsi="Times New Roman" w:cs="Times New Roman"/>
          <w:sz w:val="24"/>
          <w:szCs w:val="24"/>
        </w:rPr>
        <w:t>/-τριών</w:t>
      </w:r>
      <w:r w:rsidRPr="000C4BBE">
        <w:rPr>
          <w:rFonts w:ascii="Times New Roman" w:hAnsi="Times New Roman" w:cs="Times New Roman"/>
          <w:sz w:val="24"/>
          <w:szCs w:val="24"/>
        </w:rPr>
        <w:t xml:space="preserve"> της Α΄ τάξης και </w:t>
      </w:r>
      <w:r w:rsidR="00081155">
        <w:rPr>
          <w:rFonts w:ascii="Times New Roman" w:hAnsi="Times New Roman" w:cs="Times New Roman"/>
          <w:sz w:val="24"/>
          <w:szCs w:val="24"/>
        </w:rPr>
        <w:t>τ</w:t>
      </w:r>
      <w:r w:rsidR="00B25306" w:rsidRPr="00B25306">
        <w:rPr>
          <w:rFonts w:ascii="Times New Roman" w:hAnsi="Times New Roman" w:cs="Times New Roman"/>
          <w:sz w:val="24"/>
          <w:szCs w:val="24"/>
        </w:rPr>
        <w:t>ου Συμβούλου Παιδαγωγικής Ευθύνης</w:t>
      </w:r>
      <w:r w:rsidR="00E90474">
        <w:rPr>
          <w:rFonts w:ascii="Times New Roman" w:hAnsi="Times New Roman" w:cs="Times New Roman"/>
          <w:sz w:val="24"/>
          <w:szCs w:val="24"/>
        </w:rPr>
        <w:t>. Κ</w:t>
      </w:r>
      <w:r w:rsidR="00EB779A">
        <w:rPr>
          <w:rFonts w:ascii="Times New Roman" w:hAnsi="Times New Roman" w:cs="Times New Roman"/>
          <w:sz w:val="24"/>
          <w:szCs w:val="24"/>
        </w:rPr>
        <w:t>ρίνεται</w:t>
      </w:r>
      <w:r w:rsidR="00E90474">
        <w:rPr>
          <w:rFonts w:ascii="Times New Roman" w:hAnsi="Times New Roman" w:cs="Times New Roman"/>
          <w:sz w:val="24"/>
          <w:szCs w:val="24"/>
        </w:rPr>
        <w:t>, επίσης,</w:t>
      </w:r>
      <w:r w:rsidR="00EB779A">
        <w:rPr>
          <w:rFonts w:ascii="Times New Roman" w:hAnsi="Times New Roman" w:cs="Times New Roman"/>
          <w:sz w:val="24"/>
          <w:szCs w:val="24"/>
        </w:rPr>
        <w:t xml:space="preserve"> σκόπιμο να </w:t>
      </w:r>
      <w:r w:rsidRPr="000C4BBE">
        <w:rPr>
          <w:rFonts w:ascii="Times New Roman" w:hAnsi="Times New Roman" w:cs="Times New Roman"/>
          <w:sz w:val="24"/>
          <w:szCs w:val="24"/>
        </w:rPr>
        <w:t xml:space="preserve"> υλοποιούνται σε μικρότερες ομάδες μαθητών και όχι από ολόκληρα τμήματα</w:t>
      </w:r>
      <w:r w:rsidR="00584C22">
        <w:rPr>
          <w:rFonts w:ascii="Times New Roman" w:hAnsi="Times New Roman" w:cs="Times New Roman"/>
          <w:sz w:val="24"/>
          <w:szCs w:val="24"/>
        </w:rPr>
        <w:t>, ώστε να διασφαλίζεται η ανάπτυξη πολλών και διαφορετικών πυρήνων έκφρασης και δημιουργίας  αλλά και η δυνατότητα επιλογής του μαθητή</w:t>
      </w:r>
      <w:r w:rsidR="00E90474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E90474">
        <w:rPr>
          <w:rFonts w:ascii="Times New Roman" w:hAnsi="Times New Roman" w:cs="Times New Roman"/>
          <w:sz w:val="24"/>
          <w:szCs w:val="24"/>
        </w:rPr>
        <w:t>τριας</w:t>
      </w:r>
      <w:r w:rsidR="00584C22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584C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5C" w:rsidRPr="000C4BBE" w:rsidRDefault="007E282B" w:rsidP="00B253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BBE">
        <w:rPr>
          <w:rFonts w:ascii="Times New Roman" w:hAnsi="Times New Roman" w:cs="Times New Roman"/>
          <w:sz w:val="24"/>
          <w:szCs w:val="24"/>
        </w:rPr>
        <w:t>Σκοπός αυτής της ζώνης είναι η ανάπτυξη της δημιουργικότητας και η αξιοποίηση των κλίσεων και των δεξιοτήτων των μαθητών</w:t>
      </w:r>
      <w:r w:rsidR="00E90474">
        <w:rPr>
          <w:rFonts w:ascii="Times New Roman" w:hAnsi="Times New Roman" w:cs="Times New Roman"/>
          <w:sz w:val="24"/>
          <w:szCs w:val="24"/>
        </w:rPr>
        <w:t>,</w:t>
      </w:r>
      <w:r w:rsidRPr="000C4BBE">
        <w:rPr>
          <w:rFonts w:ascii="Times New Roman" w:hAnsi="Times New Roman" w:cs="Times New Roman"/>
          <w:sz w:val="24"/>
          <w:szCs w:val="24"/>
        </w:rPr>
        <w:t xml:space="preserve"> ώστε το σχολείο να μετατραπεί σε χώρο  δημιουργίας. </w:t>
      </w:r>
      <w:r w:rsidR="0020027C">
        <w:rPr>
          <w:rFonts w:ascii="Times New Roman" w:hAnsi="Times New Roman" w:cs="Times New Roman"/>
          <w:sz w:val="24"/>
          <w:szCs w:val="24"/>
        </w:rPr>
        <w:t>Στο πλαίσιο της  Ζ.Ζ.Δ.</w:t>
      </w:r>
      <w:r w:rsidR="006F225C" w:rsidRPr="000C4BBE">
        <w:rPr>
          <w:rFonts w:ascii="Times New Roman" w:hAnsi="Times New Roman" w:cs="Times New Roman"/>
          <w:sz w:val="24"/>
          <w:szCs w:val="24"/>
        </w:rPr>
        <w:t xml:space="preserve"> προωθείται η συνεργασία μεταξύ των μελών της σχολικής κοινότητας.</w:t>
      </w:r>
    </w:p>
    <w:p w:rsidR="00056807" w:rsidRPr="000C4BBE" w:rsidRDefault="00056807" w:rsidP="006F22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01CB3" w:rsidRPr="000C4BBE" w:rsidRDefault="00B01CB3" w:rsidP="006F225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BBE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0C4BBE">
        <w:rPr>
          <w:rFonts w:ascii="Times New Roman" w:hAnsi="Times New Roman" w:cs="Times New Roman"/>
          <w:b/>
          <w:sz w:val="24"/>
          <w:szCs w:val="24"/>
          <w:u w:val="single"/>
        </w:rPr>
        <w:t xml:space="preserve">Έρευνα στην Τεχνολογία </w:t>
      </w:r>
    </w:p>
    <w:p w:rsidR="00B01CB3" w:rsidRPr="0020027C" w:rsidRDefault="00B01CB3" w:rsidP="00B01CB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27C">
        <w:rPr>
          <w:rFonts w:ascii="Times New Roman" w:hAnsi="Times New Roman" w:cs="Times New Roman"/>
          <w:b/>
          <w:i/>
          <w:sz w:val="24"/>
          <w:szCs w:val="24"/>
          <w:u w:val="single"/>
        </w:rPr>
        <w:t>(Ερευνώ και μαθαίνω)</w:t>
      </w:r>
    </w:p>
    <w:p w:rsidR="00B01CB3" w:rsidRPr="000C4BBE" w:rsidRDefault="00B01CB3" w:rsidP="00584C2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BBE">
        <w:rPr>
          <w:rFonts w:ascii="Times New Roman" w:hAnsi="Times New Roman" w:cs="Times New Roman"/>
          <w:sz w:val="24"/>
          <w:szCs w:val="24"/>
        </w:rPr>
        <w:t>Σκοπός του μαθήματος είναι να φέρει τους μαθητές</w:t>
      </w:r>
      <w:r w:rsidR="00E90474">
        <w:rPr>
          <w:rFonts w:ascii="Times New Roman" w:hAnsi="Times New Roman" w:cs="Times New Roman"/>
          <w:sz w:val="24"/>
          <w:szCs w:val="24"/>
        </w:rPr>
        <w:t>/-τριες</w:t>
      </w:r>
      <w:r w:rsidRPr="000C4BBE">
        <w:rPr>
          <w:rFonts w:ascii="Times New Roman" w:hAnsi="Times New Roman" w:cs="Times New Roman"/>
          <w:sz w:val="24"/>
          <w:szCs w:val="24"/>
        </w:rPr>
        <w:t xml:space="preserve"> σε επαφή τόσο με την ερευνητική μεθοδολογία όσο και με τις εξελίξεις της τεχνολογίας, την ιστορική της εξέλιξη αλλά και τη σημασία της στην κοινωνική και </w:t>
      </w:r>
      <w:r w:rsidR="00990D10">
        <w:rPr>
          <w:rFonts w:ascii="Times New Roman" w:hAnsi="Times New Roman" w:cs="Times New Roman"/>
          <w:sz w:val="24"/>
          <w:szCs w:val="24"/>
        </w:rPr>
        <w:t xml:space="preserve"> οικονομική ανάπτυξη μιας χώρας καθώς και των τοπικών παραγωγικών δραστηριοτήτων.</w:t>
      </w:r>
      <w:r w:rsidR="00FA6280">
        <w:rPr>
          <w:rFonts w:ascii="Times New Roman" w:hAnsi="Times New Roman" w:cs="Times New Roman"/>
          <w:sz w:val="24"/>
          <w:szCs w:val="24"/>
        </w:rPr>
        <w:t xml:space="preserve"> </w:t>
      </w:r>
      <w:r w:rsidRPr="000C4BBE">
        <w:rPr>
          <w:rFonts w:ascii="Times New Roman" w:hAnsi="Times New Roman" w:cs="Times New Roman"/>
          <w:sz w:val="24"/>
          <w:szCs w:val="24"/>
        </w:rPr>
        <w:t>Δύναται να γίνει η αξιοποίηση του εργαστηριακού εξοπλ</w:t>
      </w:r>
      <w:r w:rsidR="00FA6280">
        <w:rPr>
          <w:rFonts w:ascii="Times New Roman" w:hAnsi="Times New Roman" w:cs="Times New Roman"/>
          <w:sz w:val="24"/>
          <w:szCs w:val="24"/>
        </w:rPr>
        <w:t>ισμού των Εργαστηριακών Κέντρων</w:t>
      </w:r>
      <w:r w:rsidR="00584C22">
        <w:rPr>
          <w:rFonts w:ascii="Times New Roman" w:hAnsi="Times New Roman" w:cs="Times New Roman"/>
          <w:sz w:val="24"/>
          <w:szCs w:val="24"/>
        </w:rPr>
        <w:t xml:space="preserve"> και</w:t>
      </w:r>
      <w:r w:rsidR="00FA6280">
        <w:rPr>
          <w:rFonts w:ascii="Times New Roman" w:hAnsi="Times New Roman" w:cs="Times New Roman"/>
          <w:sz w:val="24"/>
          <w:szCs w:val="24"/>
        </w:rPr>
        <w:t xml:space="preserve"> των γνωστικών πεδίων όλων των </w:t>
      </w:r>
      <w:r w:rsidR="00584C22">
        <w:rPr>
          <w:rFonts w:ascii="Times New Roman" w:hAnsi="Times New Roman" w:cs="Times New Roman"/>
          <w:sz w:val="24"/>
          <w:szCs w:val="24"/>
        </w:rPr>
        <w:t>Ειδικοτήτων</w:t>
      </w:r>
      <w:r w:rsidR="00FA6280">
        <w:rPr>
          <w:rFonts w:ascii="Times New Roman" w:hAnsi="Times New Roman" w:cs="Times New Roman"/>
          <w:sz w:val="24"/>
          <w:szCs w:val="24"/>
        </w:rPr>
        <w:t xml:space="preserve"> των Επαγγελματικών Λυκείων. </w:t>
      </w:r>
      <w:r w:rsidR="00584C22">
        <w:rPr>
          <w:rFonts w:ascii="Times New Roman" w:hAnsi="Times New Roman" w:cs="Times New Roman"/>
          <w:sz w:val="24"/>
          <w:szCs w:val="24"/>
        </w:rPr>
        <w:t>Κρίνεται</w:t>
      </w:r>
      <w:r w:rsidR="00FA6280">
        <w:rPr>
          <w:rFonts w:ascii="Times New Roman" w:hAnsi="Times New Roman" w:cs="Times New Roman"/>
          <w:sz w:val="24"/>
          <w:szCs w:val="24"/>
        </w:rPr>
        <w:t xml:space="preserve"> επίσης σκόπιμο </w:t>
      </w:r>
      <w:r w:rsidRPr="000C4BBE">
        <w:rPr>
          <w:rFonts w:ascii="Times New Roman" w:hAnsi="Times New Roman" w:cs="Times New Roman"/>
          <w:sz w:val="24"/>
          <w:szCs w:val="24"/>
        </w:rPr>
        <w:t xml:space="preserve">η υλοποίησή του </w:t>
      </w:r>
      <w:r w:rsidR="00FA6280">
        <w:rPr>
          <w:rFonts w:ascii="Times New Roman" w:hAnsi="Times New Roman" w:cs="Times New Roman"/>
          <w:sz w:val="24"/>
          <w:szCs w:val="24"/>
        </w:rPr>
        <w:t>να γίνεται σε μικρότερες ομάδε</w:t>
      </w:r>
      <w:r w:rsidR="00990D10">
        <w:rPr>
          <w:rFonts w:ascii="Times New Roman" w:hAnsi="Times New Roman" w:cs="Times New Roman"/>
          <w:sz w:val="24"/>
          <w:szCs w:val="24"/>
        </w:rPr>
        <w:t>ς μαθητών με κοινά ενδιαφέροντα.</w:t>
      </w:r>
    </w:p>
    <w:p w:rsidR="000E2422" w:rsidRPr="000C4BBE" w:rsidRDefault="000E2422" w:rsidP="00584C2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2422" w:rsidRPr="000C4BBE" w:rsidRDefault="000E2422" w:rsidP="00B01CB3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2422" w:rsidRPr="000C4BBE" w:rsidRDefault="000E2422" w:rsidP="00B01CB3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2422" w:rsidRPr="000C4BBE" w:rsidRDefault="000E2422" w:rsidP="00B01CB3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47CF" w:rsidRPr="00460BE3" w:rsidRDefault="003947CF" w:rsidP="007638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947CF" w:rsidRPr="00460BE3" w:rsidSect="00FB33DC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91B"/>
    <w:multiLevelType w:val="hybridMultilevel"/>
    <w:tmpl w:val="340ABC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36D3B"/>
    <w:multiLevelType w:val="hybridMultilevel"/>
    <w:tmpl w:val="45482F68"/>
    <w:lvl w:ilvl="0" w:tplc="6B308D74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D04637A"/>
    <w:multiLevelType w:val="hybridMultilevel"/>
    <w:tmpl w:val="18D63DB8"/>
    <w:lvl w:ilvl="0" w:tplc="0408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354B"/>
    <w:rsid w:val="000267F4"/>
    <w:rsid w:val="00027F92"/>
    <w:rsid w:val="00056807"/>
    <w:rsid w:val="00081155"/>
    <w:rsid w:val="00087FFA"/>
    <w:rsid w:val="000A7443"/>
    <w:rsid w:val="000C4BBE"/>
    <w:rsid w:val="000D75BB"/>
    <w:rsid w:val="000E2422"/>
    <w:rsid w:val="0010761B"/>
    <w:rsid w:val="0010789C"/>
    <w:rsid w:val="00122722"/>
    <w:rsid w:val="00124D85"/>
    <w:rsid w:val="00161A82"/>
    <w:rsid w:val="0019333D"/>
    <w:rsid w:val="001A354B"/>
    <w:rsid w:val="001D5987"/>
    <w:rsid w:val="001F3983"/>
    <w:rsid w:val="0020027C"/>
    <w:rsid w:val="00221DF9"/>
    <w:rsid w:val="00272554"/>
    <w:rsid w:val="00272DB3"/>
    <w:rsid w:val="002A57A8"/>
    <w:rsid w:val="002D469C"/>
    <w:rsid w:val="002D655F"/>
    <w:rsid w:val="002E2010"/>
    <w:rsid w:val="002F3E42"/>
    <w:rsid w:val="00305492"/>
    <w:rsid w:val="003947CF"/>
    <w:rsid w:val="003A095D"/>
    <w:rsid w:val="003A2171"/>
    <w:rsid w:val="003A2249"/>
    <w:rsid w:val="003F3645"/>
    <w:rsid w:val="00401268"/>
    <w:rsid w:val="00425435"/>
    <w:rsid w:val="00460BE3"/>
    <w:rsid w:val="004626C0"/>
    <w:rsid w:val="00476649"/>
    <w:rsid w:val="00476A95"/>
    <w:rsid w:val="0048069F"/>
    <w:rsid w:val="004A00EB"/>
    <w:rsid w:val="004B370B"/>
    <w:rsid w:val="004C40CC"/>
    <w:rsid w:val="004E1CD5"/>
    <w:rsid w:val="004E793C"/>
    <w:rsid w:val="0054368E"/>
    <w:rsid w:val="005624D2"/>
    <w:rsid w:val="00567851"/>
    <w:rsid w:val="00582156"/>
    <w:rsid w:val="00584C22"/>
    <w:rsid w:val="005B52E3"/>
    <w:rsid w:val="005E5ACE"/>
    <w:rsid w:val="006177F8"/>
    <w:rsid w:val="00632789"/>
    <w:rsid w:val="006A6094"/>
    <w:rsid w:val="006C796B"/>
    <w:rsid w:val="006D413E"/>
    <w:rsid w:val="006E3BE1"/>
    <w:rsid w:val="006F225C"/>
    <w:rsid w:val="00712394"/>
    <w:rsid w:val="00712BE1"/>
    <w:rsid w:val="00714BF6"/>
    <w:rsid w:val="0072019B"/>
    <w:rsid w:val="00735A58"/>
    <w:rsid w:val="007420F0"/>
    <w:rsid w:val="0076383A"/>
    <w:rsid w:val="0078623F"/>
    <w:rsid w:val="007D0409"/>
    <w:rsid w:val="007D3A37"/>
    <w:rsid w:val="007E282B"/>
    <w:rsid w:val="00805C0D"/>
    <w:rsid w:val="008259B7"/>
    <w:rsid w:val="00837B1C"/>
    <w:rsid w:val="0085748C"/>
    <w:rsid w:val="008B34D3"/>
    <w:rsid w:val="008C29A7"/>
    <w:rsid w:val="00902549"/>
    <w:rsid w:val="00950DC3"/>
    <w:rsid w:val="00990D10"/>
    <w:rsid w:val="009D2FA2"/>
    <w:rsid w:val="009E587B"/>
    <w:rsid w:val="00A32008"/>
    <w:rsid w:val="00A93693"/>
    <w:rsid w:val="00AB1BB0"/>
    <w:rsid w:val="00AD22AD"/>
    <w:rsid w:val="00AD43FF"/>
    <w:rsid w:val="00B01CB3"/>
    <w:rsid w:val="00B25306"/>
    <w:rsid w:val="00B439DD"/>
    <w:rsid w:val="00B760B3"/>
    <w:rsid w:val="00B920F1"/>
    <w:rsid w:val="00BE33C6"/>
    <w:rsid w:val="00C01762"/>
    <w:rsid w:val="00C1103D"/>
    <w:rsid w:val="00C379EB"/>
    <w:rsid w:val="00C70282"/>
    <w:rsid w:val="00CB5B50"/>
    <w:rsid w:val="00CC2BDC"/>
    <w:rsid w:val="00CD3607"/>
    <w:rsid w:val="00CF0AF9"/>
    <w:rsid w:val="00D02375"/>
    <w:rsid w:val="00D035FF"/>
    <w:rsid w:val="00D066FC"/>
    <w:rsid w:val="00D53133"/>
    <w:rsid w:val="00D645EC"/>
    <w:rsid w:val="00D8560F"/>
    <w:rsid w:val="00DA089B"/>
    <w:rsid w:val="00DD43A9"/>
    <w:rsid w:val="00DF21B8"/>
    <w:rsid w:val="00DF5A79"/>
    <w:rsid w:val="00E05FF7"/>
    <w:rsid w:val="00E319EE"/>
    <w:rsid w:val="00E3488D"/>
    <w:rsid w:val="00E36014"/>
    <w:rsid w:val="00E90474"/>
    <w:rsid w:val="00EA1B24"/>
    <w:rsid w:val="00EA7582"/>
    <w:rsid w:val="00EB779A"/>
    <w:rsid w:val="00F0303F"/>
    <w:rsid w:val="00F20D9A"/>
    <w:rsid w:val="00F43491"/>
    <w:rsid w:val="00F63528"/>
    <w:rsid w:val="00F94093"/>
    <w:rsid w:val="00F94B54"/>
    <w:rsid w:val="00FA1F60"/>
    <w:rsid w:val="00FA6280"/>
    <w:rsid w:val="00FB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54B"/>
    <w:pPr>
      <w:ind w:left="720"/>
      <w:contextualSpacing/>
    </w:pPr>
  </w:style>
  <w:style w:type="paragraph" w:styleId="a5">
    <w:name w:val="annotation text"/>
    <w:basedOn w:val="a"/>
    <w:link w:val="Char"/>
    <w:uiPriority w:val="99"/>
    <w:unhideWhenUsed/>
    <w:rsid w:val="00837B1C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rsid w:val="00837B1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5B1B-E5D3-4DA9-8AD8-2FE17C58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740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RANTAPLAN</dc:creator>
  <cp:lastModifiedBy>kkounoupa</cp:lastModifiedBy>
  <cp:revision>3</cp:revision>
  <cp:lastPrinted>2016-03-07T22:40:00Z</cp:lastPrinted>
  <dcterms:created xsi:type="dcterms:W3CDTF">2016-03-23T11:31:00Z</dcterms:created>
  <dcterms:modified xsi:type="dcterms:W3CDTF">2016-03-23T11:39:00Z</dcterms:modified>
</cp:coreProperties>
</file>