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8C49" w14:textId="77777777" w:rsidR="006B2E52" w:rsidRPr="00DA5FFE" w:rsidRDefault="006B2E52" w:rsidP="006B2E52">
      <w:pPr>
        <w:rPr>
          <w:b/>
          <w:spacing w:val="-4"/>
          <w:w w:val="105"/>
          <w:sz w:val="24"/>
          <w:szCs w:val="24"/>
        </w:rPr>
      </w:pPr>
      <w:r w:rsidRPr="00DA5FFE">
        <w:rPr>
          <w:b/>
          <w:spacing w:val="-4"/>
          <w:w w:val="105"/>
          <w:sz w:val="24"/>
          <w:szCs w:val="24"/>
        </w:rPr>
        <w:t>ΘΕΜΑ</w:t>
      </w:r>
      <w:r w:rsidRPr="00DA5FFE">
        <w:rPr>
          <w:b/>
          <w:spacing w:val="-15"/>
          <w:w w:val="105"/>
          <w:sz w:val="24"/>
          <w:szCs w:val="24"/>
        </w:rPr>
        <w:t xml:space="preserve"> </w:t>
      </w:r>
      <w:r w:rsidRPr="00DA5FFE">
        <w:rPr>
          <w:b/>
          <w:spacing w:val="-4"/>
          <w:w w:val="105"/>
          <w:sz w:val="24"/>
          <w:szCs w:val="24"/>
        </w:rPr>
        <w:t xml:space="preserve">Α </w:t>
      </w:r>
    </w:p>
    <w:p w14:paraId="27E391C1" w14:textId="77777777" w:rsidR="006B2E52" w:rsidRPr="00465B0D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Α1.  </w:t>
      </w:r>
      <w:r>
        <w:rPr>
          <w:w w:val="105"/>
        </w:rPr>
        <w:t>β</w:t>
      </w:r>
    </w:p>
    <w:p w14:paraId="605B6CA8" w14:textId="77777777" w:rsidR="006B2E52" w:rsidRPr="00465B0D" w:rsidRDefault="006B2E52" w:rsidP="006B2E52">
      <w:pPr>
        <w:rPr>
          <w:i/>
          <w:w w:val="105"/>
        </w:rPr>
      </w:pPr>
      <w:r>
        <w:rPr>
          <w:b/>
          <w:w w:val="105"/>
          <w:sz w:val="24"/>
          <w:szCs w:val="24"/>
        </w:rPr>
        <w:t>Α2</w:t>
      </w:r>
      <w:r w:rsidRPr="00DA5FFE">
        <w:rPr>
          <w:b/>
          <w:w w:val="105"/>
          <w:sz w:val="24"/>
          <w:szCs w:val="24"/>
        </w:rPr>
        <w:t xml:space="preserve">.  </w:t>
      </w:r>
      <w:r>
        <w:rPr>
          <w:w w:val="105"/>
        </w:rPr>
        <w:t>α</w:t>
      </w:r>
    </w:p>
    <w:p w14:paraId="2E64572D" w14:textId="77777777" w:rsidR="006B2E52" w:rsidRPr="00DA5FFE" w:rsidRDefault="006B2E52" w:rsidP="006B2E52">
      <w:pPr>
        <w:rPr>
          <w:w w:val="105"/>
        </w:rPr>
      </w:pPr>
      <w:r w:rsidRPr="00DA5FFE">
        <w:rPr>
          <w:b/>
          <w:w w:val="105"/>
          <w:sz w:val="24"/>
          <w:szCs w:val="24"/>
        </w:rPr>
        <w:t xml:space="preserve">Α3.  </w:t>
      </w:r>
      <w:r w:rsidRPr="00465B0D">
        <w:rPr>
          <w:w w:val="105"/>
          <w:sz w:val="24"/>
          <w:szCs w:val="24"/>
        </w:rPr>
        <w:t>α</w:t>
      </w:r>
    </w:p>
    <w:p w14:paraId="5A7133A3" w14:textId="77777777" w:rsidR="006B2E52" w:rsidRPr="00DA5FFE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Α4.  </w:t>
      </w:r>
      <w:r w:rsidRPr="00465B0D">
        <w:rPr>
          <w:w w:val="105"/>
          <w:sz w:val="24"/>
          <w:szCs w:val="24"/>
        </w:rPr>
        <w:t>δ</w:t>
      </w:r>
    </w:p>
    <w:p w14:paraId="43D6C955" w14:textId="77777777" w:rsidR="006B2E52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Α5. </w:t>
      </w:r>
      <w:r>
        <w:rPr>
          <w:b/>
          <w:w w:val="105"/>
          <w:sz w:val="24"/>
          <w:szCs w:val="24"/>
        </w:rPr>
        <w:t>1-</w:t>
      </w:r>
      <w:r w:rsidRPr="00465B0D">
        <w:rPr>
          <w:w w:val="105"/>
          <w:sz w:val="24"/>
          <w:szCs w:val="24"/>
        </w:rPr>
        <w:t>Σωστό</w:t>
      </w:r>
    </w:p>
    <w:p w14:paraId="21F6A8E8" w14:textId="77777777" w:rsidR="006B2E52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2-</w:t>
      </w:r>
      <w:r w:rsidRPr="00465B0D">
        <w:rPr>
          <w:w w:val="105"/>
          <w:sz w:val="24"/>
          <w:szCs w:val="24"/>
        </w:rPr>
        <w:t>Σωστό</w:t>
      </w:r>
    </w:p>
    <w:p w14:paraId="0EBA9CC2" w14:textId="77777777" w:rsidR="006B2E52" w:rsidRPr="002A1493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</w:t>
      </w:r>
      <w:r w:rsidRPr="002A1493">
        <w:rPr>
          <w:b/>
          <w:w w:val="105"/>
          <w:sz w:val="24"/>
          <w:szCs w:val="24"/>
        </w:rPr>
        <w:t>3-</w:t>
      </w:r>
      <w:r w:rsidRPr="00465B0D">
        <w:rPr>
          <w:w w:val="105"/>
          <w:sz w:val="24"/>
          <w:szCs w:val="24"/>
        </w:rPr>
        <w:t>Λάθος</w:t>
      </w:r>
    </w:p>
    <w:p w14:paraId="281C751A" w14:textId="77777777" w:rsidR="006B2E52" w:rsidRPr="002A1493" w:rsidRDefault="006B2E52" w:rsidP="006B2E52">
      <w:pPr>
        <w:rPr>
          <w:b/>
          <w:w w:val="105"/>
          <w:sz w:val="24"/>
          <w:szCs w:val="24"/>
        </w:rPr>
      </w:pPr>
      <w:r w:rsidRPr="002A1493">
        <w:rPr>
          <w:b/>
          <w:w w:val="105"/>
          <w:sz w:val="24"/>
          <w:szCs w:val="24"/>
        </w:rPr>
        <w:t xml:space="preserve">       4-</w:t>
      </w:r>
      <w:r w:rsidRPr="00465B0D">
        <w:rPr>
          <w:w w:val="105"/>
          <w:sz w:val="24"/>
          <w:szCs w:val="24"/>
        </w:rPr>
        <w:t>Λάθος</w:t>
      </w:r>
    </w:p>
    <w:p w14:paraId="66C529E1" w14:textId="77777777" w:rsidR="006B2E52" w:rsidRPr="002A1493" w:rsidRDefault="006B2E52" w:rsidP="006B2E52">
      <w:pPr>
        <w:rPr>
          <w:w w:val="105"/>
          <w:sz w:val="24"/>
          <w:szCs w:val="24"/>
        </w:rPr>
      </w:pPr>
      <w:r w:rsidRPr="002A1493">
        <w:rPr>
          <w:b/>
          <w:w w:val="105"/>
          <w:sz w:val="24"/>
          <w:szCs w:val="24"/>
        </w:rPr>
        <w:t xml:space="preserve">       5-</w:t>
      </w:r>
      <w:r w:rsidRPr="00465B0D">
        <w:rPr>
          <w:w w:val="105"/>
          <w:sz w:val="24"/>
          <w:szCs w:val="24"/>
        </w:rPr>
        <w:t>Σωστό</w:t>
      </w:r>
    </w:p>
    <w:p w14:paraId="5DB01C28" w14:textId="77777777" w:rsidR="00BD315D" w:rsidRPr="002A1493" w:rsidRDefault="00BD315D" w:rsidP="006B2E52">
      <w:pPr>
        <w:rPr>
          <w:b/>
          <w:w w:val="105"/>
          <w:sz w:val="24"/>
          <w:szCs w:val="24"/>
        </w:rPr>
      </w:pPr>
    </w:p>
    <w:p w14:paraId="589812A8" w14:textId="7F0F6379" w:rsidR="008C5523" w:rsidRPr="008C5523" w:rsidRDefault="008C5523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ΘΕΜΑ Β</w:t>
      </w:r>
    </w:p>
    <w:p w14:paraId="403EE97A" w14:textId="77777777" w:rsidR="00427420" w:rsidRPr="00BD4DE9" w:rsidRDefault="00427420" w:rsidP="00427420">
      <w:pPr>
        <w:rPr>
          <w:b/>
          <w:bCs/>
        </w:rPr>
      </w:pPr>
      <w:r w:rsidRPr="008C5523">
        <w:rPr>
          <w:b/>
          <w:bCs/>
        </w:rPr>
        <w:t>Β</w:t>
      </w:r>
      <w:r w:rsidRPr="00BD4DE9">
        <w:rPr>
          <w:b/>
          <w:bCs/>
        </w:rPr>
        <w:t>1</w:t>
      </w:r>
    </w:p>
    <w:p w14:paraId="488FD313" w14:textId="77777777" w:rsidR="00427420" w:rsidRPr="008C5523" w:rsidRDefault="00427420" w:rsidP="00427420">
      <w:pPr>
        <w:rPr>
          <w:lang w:val="en-US"/>
        </w:rPr>
      </w:pPr>
      <w:r>
        <w:t>α</w:t>
      </w:r>
      <w:r w:rsidRPr="008C5523">
        <w:rPr>
          <w:lang w:val="en-US"/>
        </w:rPr>
        <w:t xml:space="preserve">)  </w:t>
      </w:r>
      <w:r w:rsidRPr="008C5523">
        <w:rPr>
          <w:sz w:val="20"/>
          <w:szCs w:val="20"/>
          <w:lang w:val="en-US"/>
        </w:rPr>
        <w:t>18</w:t>
      </w:r>
      <w:r>
        <w:rPr>
          <w:sz w:val="32"/>
          <w:szCs w:val="32"/>
        </w:rPr>
        <w:t>Χ</w:t>
      </w:r>
      <w:r w:rsidRPr="008C5523">
        <w:rPr>
          <w:sz w:val="32"/>
          <w:szCs w:val="32"/>
          <w:lang w:val="en-US"/>
        </w:rPr>
        <w:t xml:space="preserve"> :</w:t>
      </w:r>
      <w:r w:rsidRPr="008C5523">
        <w:rPr>
          <w:sz w:val="24"/>
          <w:szCs w:val="24"/>
          <w:lang w:val="en-US"/>
        </w:rPr>
        <w:t xml:space="preserve">   1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 </w:t>
      </w:r>
      <w:r w:rsidRPr="008C5523">
        <w:rPr>
          <w:lang w:val="en-US"/>
        </w:rPr>
        <w:t>2</w:t>
      </w:r>
      <w:r>
        <w:rPr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lang w:val="en-US"/>
        </w:rPr>
        <w:t xml:space="preserve"> 2</w:t>
      </w:r>
      <w:r>
        <w:rPr>
          <w:lang w:val="en-US"/>
        </w:rPr>
        <w:t>p</w:t>
      </w:r>
      <w:r w:rsidRPr="008C5523">
        <w:rPr>
          <w:vertAlign w:val="superscript"/>
          <w:lang w:val="en-US"/>
        </w:rPr>
        <w:t xml:space="preserve">6 </w:t>
      </w:r>
      <w:r w:rsidRPr="008C5523">
        <w:rPr>
          <w:lang w:val="en-US"/>
        </w:rPr>
        <w:t>3</w:t>
      </w:r>
      <w:r>
        <w:rPr>
          <w:lang w:val="en-US"/>
        </w:rPr>
        <w:t>s</w:t>
      </w:r>
      <w:r w:rsidRPr="008C5523">
        <w:rPr>
          <w:vertAlign w:val="superscript"/>
          <w:lang w:val="en-US"/>
        </w:rPr>
        <w:t>2</w:t>
      </w:r>
      <w:r w:rsidRPr="008C5523">
        <w:rPr>
          <w:lang w:val="en-US"/>
        </w:rPr>
        <w:t xml:space="preserve"> 3</w:t>
      </w:r>
      <w:r>
        <w:rPr>
          <w:lang w:val="en-US"/>
        </w:rPr>
        <w:t>p</w:t>
      </w:r>
      <w:r w:rsidRPr="008C5523">
        <w:rPr>
          <w:vertAlign w:val="superscript"/>
          <w:lang w:val="en-US"/>
        </w:rPr>
        <w:t xml:space="preserve">6 </w:t>
      </w:r>
    </w:p>
    <w:p w14:paraId="50A14D01" w14:textId="77777777" w:rsidR="00427420" w:rsidRPr="008C5523" w:rsidRDefault="00427420" w:rsidP="00427420">
      <w:pPr>
        <w:rPr>
          <w:sz w:val="24"/>
          <w:szCs w:val="24"/>
          <w:lang w:val="en-US"/>
        </w:rPr>
      </w:pPr>
      <w:r w:rsidRPr="008C5523">
        <w:rPr>
          <w:sz w:val="20"/>
          <w:szCs w:val="20"/>
          <w:lang w:val="en-US"/>
        </w:rPr>
        <w:t>19</w:t>
      </w:r>
      <w:r>
        <w:rPr>
          <w:sz w:val="28"/>
          <w:szCs w:val="28"/>
        </w:rPr>
        <w:t>Ψ</w:t>
      </w:r>
      <w:r w:rsidRPr="008C5523">
        <w:rPr>
          <w:sz w:val="28"/>
          <w:szCs w:val="28"/>
          <w:lang w:val="en-US"/>
        </w:rPr>
        <w:t>: 1</w:t>
      </w:r>
      <w:r>
        <w:rPr>
          <w:sz w:val="28"/>
          <w:szCs w:val="28"/>
          <w:lang w:val="en-US"/>
        </w:rPr>
        <w:t>s</w:t>
      </w:r>
      <w:r w:rsidRPr="008C5523">
        <w:rPr>
          <w:sz w:val="28"/>
          <w:szCs w:val="28"/>
          <w:vertAlign w:val="superscript"/>
          <w:lang w:val="en-US"/>
        </w:rPr>
        <w:t xml:space="preserve">2 </w:t>
      </w:r>
      <w:r w:rsidRPr="008C5523">
        <w:rPr>
          <w:sz w:val="28"/>
          <w:szCs w:val="28"/>
          <w:lang w:val="en-US"/>
        </w:rPr>
        <w:t>2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p</w:t>
      </w:r>
      <w:r w:rsidRPr="008C5523">
        <w:rPr>
          <w:sz w:val="24"/>
          <w:szCs w:val="24"/>
          <w:vertAlign w:val="superscript"/>
          <w:lang w:val="en-US"/>
        </w:rPr>
        <w:t xml:space="preserve">6 </w:t>
      </w:r>
      <w:r w:rsidRPr="008C5523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 xml:space="preserve">2 </w:t>
      </w:r>
      <w:r w:rsidRPr="008C5523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p</w:t>
      </w:r>
      <w:r w:rsidRPr="008C5523">
        <w:rPr>
          <w:sz w:val="24"/>
          <w:szCs w:val="24"/>
          <w:vertAlign w:val="superscript"/>
          <w:lang w:val="en-US"/>
        </w:rPr>
        <w:t xml:space="preserve">6 </w:t>
      </w:r>
      <w:r w:rsidRPr="008C5523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s</w:t>
      </w:r>
      <w:r w:rsidRPr="008C5523">
        <w:rPr>
          <w:sz w:val="24"/>
          <w:szCs w:val="24"/>
          <w:vertAlign w:val="superscript"/>
          <w:lang w:val="en-US"/>
        </w:rPr>
        <w:t>1</w:t>
      </w:r>
    </w:p>
    <w:p w14:paraId="5713F5AE" w14:textId="77777777" w:rsidR="00427420" w:rsidRPr="008C5523" w:rsidRDefault="00427420" w:rsidP="00427420">
      <w:pPr>
        <w:rPr>
          <w:sz w:val="24"/>
          <w:szCs w:val="24"/>
          <w:lang w:val="en-US"/>
        </w:rPr>
      </w:pPr>
    </w:p>
    <w:p w14:paraId="33C4F7A4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β) Χ:  τομέας ρ , 3</w:t>
      </w:r>
      <w:r w:rsidRPr="0060109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περίοδος, 18</w:t>
      </w:r>
      <w:r w:rsidRPr="0060109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</w:t>
      </w:r>
    </w:p>
    <w:p w14:paraId="265D29D8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 xml:space="preserve">   Ψ: τομέας </w:t>
      </w:r>
      <w:r>
        <w:rPr>
          <w:sz w:val="24"/>
          <w:szCs w:val="24"/>
          <w:lang w:val="en-US"/>
        </w:rPr>
        <w:t>s</w:t>
      </w:r>
      <w:r w:rsidRPr="00A37863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περίοδος, 1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</w:t>
      </w:r>
    </w:p>
    <w:p w14:paraId="5F1B0016" w14:textId="77777777" w:rsidR="00427420" w:rsidRDefault="00427420" w:rsidP="00427420">
      <w:pPr>
        <w:rPr>
          <w:sz w:val="24"/>
          <w:szCs w:val="24"/>
        </w:rPr>
      </w:pPr>
    </w:p>
    <w:p w14:paraId="29DF23CF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 xml:space="preserve">γ) Σωστό το   </w:t>
      </w:r>
      <w:r>
        <w:rPr>
          <w:sz w:val="24"/>
          <w:szCs w:val="24"/>
          <w:lang w:val="en-US"/>
        </w:rPr>
        <w:t>ii</w:t>
      </w:r>
      <w:r w:rsidRPr="00427420">
        <w:rPr>
          <w:sz w:val="24"/>
          <w:szCs w:val="24"/>
        </w:rPr>
        <w:t>)</w:t>
      </w:r>
    </w:p>
    <w:p w14:paraId="706D918A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Το  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θα έχει την μεγαλύτερη ενέργεια  1</w:t>
      </w:r>
      <w:r w:rsidRPr="00A37863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ιοντισμού άρα είναι το ευγενές αέριο με Ζ=18.</w:t>
      </w:r>
    </w:p>
    <w:p w14:paraId="36755711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Αντίστοιχα το Σ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έχει την μικρότερη Ει1 άρα βρίσκεται στην 1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 με Ζ=19.</w:t>
      </w:r>
    </w:p>
    <w:p w14:paraId="4ED9FDA5" w14:textId="77777777" w:rsidR="002A1493" w:rsidRDefault="002A1493" w:rsidP="00427420">
      <w:pPr>
        <w:rPr>
          <w:sz w:val="24"/>
          <w:szCs w:val="24"/>
        </w:rPr>
      </w:pPr>
    </w:p>
    <w:p w14:paraId="4F8682E8" w14:textId="77777777" w:rsidR="002A1493" w:rsidRDefault="002A1493" w:rsidP="002A1493">
      <w:r w:rsidRPr="00BD4DE9">
        <w:rPr>
          <w:b/>
          <w:bCs/>
        </w:rPr>
        <w:t>Β2</w:t>
      </w:r>
      <w:r>
        <w:t xml:space="preserve"> α)  Το μπλε </w:t>
      </w:r>
      <w:proofErr w:type="spellStart"/>
      <w:r>
        <w:rPr>
          <w:lang w:val="en-US"/>
        </w:rPr>
        <w:t>CoCl</w:t>
      </w:r>
      <w:proofErr w:type="spellEnd"/>
      <w:r w:rsidRPr="0094274E">
        <w:rPr>
          <w:vertAlign w:val="subscript"/>
        </w:rPr>
        <w:t>2 (</w:t>
      </w:r>
      <w:r>
        <w:rPr>
          <w:vertAlign w:val="subscript"/>
          <w:lang w:val="en-US"/>
        </w:rPr>
        <w:t>s</w:t>
      </w:r>
      <w:r w:rsidRPr="0094274E">
        <w:rPr>
          <w:vertAlign w:val="subscript"/>
        </w:rPr>
        <w:t xml:space="preserve">) </w:t>
      </w:r>
      <w:r>
        <w:t>αντιδρά με τους υδρατμούς της ατμόσφαιρας .</w:t>
      </w:r>
    </w:p>
    <w:p w14:paraId="7658EE25" w14:textId="77777777" w:rsidR="002A1493" w:rsidRDefault="002A1493" w:rsidP="002A1493">
      <w:r>
        <w:lastRenderedPageBreak/>
        <w:t xml:space="preserve">Όσο μεγαλύτερο είναι το ποσό της υγρασίας που υπάρχει στην ατμόσφαιρα τόσο περισσότερο η ισορροπία μετατοπίζεται προς τα δεξιά και αυτό φαίνεται με την αλλαγή του χρώματος από μπλε σε </w:t>
      </w:r>
      <w:proofErr w:type="spellStart"/>
      <w:r>
        <w:t>ροδόχρουν</w:t>
      </w:r>
      <w:proofErr w:type="spellEnd"/>
      <w:r>
        <w:t xml:space="preserve">. ( όσο περισσότερη υγρασία υπάρχει στο περιβάλλον τόσο πιο έντονο θα είναι το </w:t>
      </w:r>
      <w:proofErr w:type="spellStart"/>
      <w:r>
        <w:t>ροδόχρουν</w:t>
      </w:r>
      <w:proofErr w:type="spellEnd"/>
      <w:r>
        <w:t xml:space="preserve"> χρώμα).</w:t>
      </w:r>
    </w:p>
    <w:p w14:paraId="4CB508E9" w14:textId="77777777" w:rsidR="002A1493" w:rsidRDefault="002A1493" w:rsidP="002A1493">
      <w:r>
        <w:t>Β. Με την αύξηση της θερμοκρασίας η Χ.Ι. μετατοπίζεται προς τα αριστερά.</w:t>
      </w:r>
    </w:p>
    <w:p w14:paraId="5823BC11" w14:textId="77777777" w:rsidR="002A1493" w:rsidRDefault="002A1493" w:rsidP="002A1493">
      <w:r>
        <w:t xml:space="preserve">Σύμφωνα με την αρχή </w:t>
      </w:r>
      <w:proofErr w:type="spellStart"/>
      <w:r>
        <w:rPr>
          <w:lang w:val="en-US"/>
        </w:rPr>
        <w:t>LeChatelier</w:t>
      </w:r>
      <w:proofErr w:type="spellEnd"/>
      <w:r>
        <w:t xml:space="preserve"> η αύξηση της θερμοκρασίας ευνοεί τις </w:t>
      </w:r>
      <w:proofErr w:type="spellStart"/>
      <w:r>
        <w:t>ενδόθερμες</w:t>
      </w:r>
      <w:proofErr w:type="spellEnd"/>
      <w:r>
        <w:t xml:space="preserve"> αντιδράσεις.</w:t>
      </w:r>
    </w:p>
    <w:p w14:paraId="6DF2C7D1" w14:textId="77777777" w:rsidR="002A1493" w:rsidRPr="0094274E" w:rsidRDefault="002A1493" w:rsidP="002A1493">
      <w:r>
        <w:t>Άρα η αντίδραση προς τα δεξιά είναι εξώθερμη.</w:t>
      </w:r>
    </w:p>
    <w:p w14:paraId="4E99EB6F" w14:textId="77777777" w:rsidR="00427420" w:rsidRDefault="00427420" w:rsidP="00427420">
      <w:pPr>
        <w:rPr>
          <w:sz w:val="24"/>
          <w:szCs w:val="24"/>
        </w:rPr>
      </w:pPr>
    </w:p>
    <w:p w14:paraId="6A87DD03" w14:textId="77777777" w:rsidR="002D4536" w:rsidRDefault="002D4536" w:rsidP="002D4536">
      <w:pPr>
        <w:rPr>
          <w:b/>
          <w:bCs/>
        </w:rPr>
      </w:pPr>
      <w:r w:rsidRPr="00036DAA">
        <w:rPr>
          <w:b/>
          <w:bCs/>
        </w:rPr>
        <w:t>Θέμα Β3</w:t>
      </w:r>
    </w:p>
    <w:p w14:paraId="7936BB9D" w14:textId="77777777" w:rsidR="002D4536" w:rsidRDefault="002D4536" w:rsidP="002D4536">
      <w:r>
        <w:t xml:space="preserve">Α) Το </w:t>
      </w:r>
      <w:r>
        <w:rPr>
          <w:lang w:val="en-US"/>
        </w:rPr>
        <w:t>LiH</w:t>
      </w:r>
      <w:r w:rsidRPr="00036DAA">
        <w:t xml:space="preserve"> </w:t>
      </w:r>
      <w:r>
        <w:t xml:space="preserve">είναι μία ιοντική ένωση (ένωση μετάλλου- αμετάλλου) συνεπώς τα μόρια </w:t>
      </w:r>
      <w:r>
        <w:rPr>
          <w:lang w:val="en-US"/>
        </w:rPr>
        <w:t>LiH</w:t>
      </w:r>
      <w:r w:rsidRPr="00036DAA">
        <w:t xml:space="preserve"> </w:t>
      </w:r>
      <w:r>
        <w:t xml:space="preserve">παρουσιάζουν δυνάμεις ιόντος- ιόντος. Αυτό το είδος  δυνάμεων είναι το ισχυρότερο, συνεπώς το </w:t>
      </w:r>
      <w:r>
        <w:rPr>
          <w:lang w:val="en-US"/>
        </w:rPr>
        <w:t>LiH</w:t>
      </w:r>
      <w:r w:rsidRPr="00036DAA">
        <w:t xml:space="preserve"> </w:t>
      </w:r>
      <w:r>
        <w:t>παρουσιάζει το υψηλότερο σημείο βρασμού σε σχέση με όλες τις υπόλοιπες ενώσεις.</w:t>
      </w:r>
    </w:p>
    <w:p w14:paraId="43C87C15" w14:textId="77777777" w:rsidR="002D4536" w:rsidRDefault="002D4536" w:rsidP="002D4536">
      <w:r>
        <w:t xml:space="preserve">Β) Τα μόρια του </w:t>
      </w:r>
      <w:r>
        <w:rPr>
          <w:lang w:val="en-US"/>
        </w:rPr>
        <w:t>HF</w:t>
      </w:r>
      <w:r w:rsidRPr="00036DAA">
        <w:t xml:space="preserve"> </w:t>
      </w:r>
      <w:r>
        <w:t xml:space="preserve">αναπτύσσουν δεσμούς υδρογόνου ενώ τα άλλα </w:t>
      </w:r>
      <w:proofErr w:type="spellStart"/>
      <w:r>
        <w:t>υδραλογόνα</w:t>
      </w:r>
      <w:proofErr w:type="spellEnd"/>
      <w:r>
        <w:t xml:space="preserve"> παρουσιάζουν </w:t>
      </w:r>
      <w:proofErr w:type="spellStart"/>
      <w:r>
        <w:t>διαμοριακές</w:t>
      </w:r>
      <w:proofErr w:type="spellEnd"/>
      <w:r>
        <w:t xml:space="preserve"> δυνάμεις </w:t>
      </w:r>
      <w:proofErr w:type="spellStart"/>
      <w:r>
        <w:t>διπόλου</w:t>
      </w:r>
      <w:proofErr w:type="spellEnd"/>
      <w:r>
        <w:t xml:space="preserve">- </w:t>
      </w:r>
      <w:proofErr w:type="spellStart"/>
      <w:r>
        <w:t>διπόλου</w:t>
      </w:r>
      <w:proofErr w:type="spellEnd"/>
      <w:r>
        <w:t xml:space="preserve">. Συνεπώς το </w:t>
      </w:r>
      <w:r>
        <w:rPr>
          <w:lang w:val="en-US"/>
        </w:rPr>
        <w:t>HF</w:t>
      </w:r>
      <w:r w:rsidRPr="00A46EE8">
        <w:t xml:space="preserve"> </w:t>
      </w:r>
      <w:r>
        <w:t>εμφανίζει και μεγαλύτερο σημείο ζέσης.</w:t>
      </w:r>
    </w:p>
    <w:p w14:paraId="7D4D09D1" w14:textId="77777777" w:rsidR="002D4536" w:rsidRPr="00A46EE8" w:rsidRDefault="002D4536" w:rsidP="002D4536">
      <w:r>
        <w:t>Γ) Μ</w:t>
      </w:r>
      <w:r>
        <w:rPr>
          <w:lang w:val="en-US"/>
        </w:rPr>
        <w:t>r</w:t>
      </w:r>
      <w:r w:rsidRPr="00A46EE8">
        <w:t xml:space="preserve"> </w:t>
      </w:r>
      <w:r>
        <w:rPr>
          <w:lang w:val="en-US"/>
        </w:rPr>
        <w:t>HBr</w:t>
      </w:r>
      <w:r w:rsidRPr="00A46EE8">
        <w:t xml:space="preserve"> = 81</w:t>
      </w:r>
    </w:p>
    <w:p w14:paraId="0F7E8F1D" w14:textId="77777777" w:rsidR="002D4536" w:rsidRPr="00A46EE8" w:rsidRDefault="002D4536" w:rsidP="002D4536">
      <w:r w:rsidRPr="00A46EE8">
        <w:t xml:space="preserve">    </w:t>
      </w:r>
      <w:proofErr w:type="spellStart"/>
      <w:r>
        <w:rPr>
          <w:lang w:val="en-US"/>
        </w:rPr>
        <w:t>Mr</w:t>
      </w:r>
      <w:proofErr w:type="spellEnd"/>
      <w:r w:rsidRPr="00A46EE8">
        <w:t xml:space="preserve"> </w:t>
      </w:r>
      <w:r>
        <w:rPr>
          <w:lang w:val="en-US"/>
        </w:rPr>
        <w:t>HCl</w:t>
      </w:r>
      <w:r w:rsidRPr="00A46EE8">
        <w:t xml:space="preserve"> = 36,5</w:t>
      </w:r>
    </w:p>
    <w:p w14:paraId="05450C80" w14:textId="77777777" w:rsidR="002D4536" w:rsidRPr="00A46EE8" w:rsidRDefault="002D4536" w:rsidP="002D4536">
      <w:r>
        <w:t xml:space="preserve">Ενώ και οι δύο ενώσεις </w:t>
      </w:r>
      <w:proofErr w:type="spellStart"/>
      <w:r>
        <w:t>ανπτύσσουν</w:t>
      </w:r>
      <w:proofErr w:type="spellEnd"/>
      <w:r>
        <w:t xml:space="preserve"> ίδιο είδος </w:t>
      </w:r>
      <w:proofErr w:type="spellStart"/>
      <w:r>
        <w:t>διαμοριακών</w:t>
      </w:r>
      <w:proofErr w:type="spellEnd"/>
      <w:r>
        <w:t xml:space="preserve"> δυνάμεων (</w:t>
      </w:r>
      <w:proofErr w:type="spellStart"/>
      <w:r>
        <w:t>διπόλου</w:t>
      </w:r>
      <w:proofErr w:type="spellEnd"/>
      <w:r>
        <w:t xml:space="preserve">- </w:t>
      </w:r>
      <w:proofErr w:type="spellStart"/>
      <w:r>
        <w:t>διπόλου</w:t>
      </w:r>
      <w:proofErr w:type="spellEnd"/>
      <w:r>
        <w:t xml:space="preserve">), το μοριακό βάρος του </w:t>
      </w:r>
      <w:r>
        <w:rPr>
          <w:lang w:val="en-US"/>
        </w:rPr>
        <w:t>HBr</w:t>
      </w:r>
      <w:r w:rsidRPr="00036DAA">
        <w:t xml:space="preserve"> </w:t>
      </w:r>
      <w:r>
        <w:t xml:space="preserve">είναι μεγαλύτερο σε σχέση με αυτό του </w:t>
      </w:r>
      <w:r>
        <w:rPr>
          <w:lang w:val="en-US"/>
        </w:rPr>
        <w:t>HCl</w:t>
      </w:r>
      <w:r w:rsidRPr="00036DAA">
        <w:t xml:space="preserve">, </w:t>
      </w:r>
      <w:r>
        <w:t xml:space="preserve">συνεπώς το </w:t>
      </w:r>
      <w:r>
        <w:rPr>
          <w:lang w:val="en-US"/>
        </w:rPr>
        <w:t>HBr</w:t>
      </w:r>
      <w:r w:rsidRPr="00036DAA">
        <w:t xml:space="preserve"> </w:t>
      </w:r>
      <w:r>
        <w:t xml:space="preserve">έχει μεγαλύτερο σημείο βρασμού σε σχέση με το </w:t>
      </w:r>
      <w:r>
        <w:rPr>
          <w:lang w:val="en-US"/>
        </w:rPr>
        <w:t>HCl</w:t>
      </w:r>
    </w:p>
    <w:p w14:paraId="44FD507C" w14:textId="77777777" w:rsidR="002D4536" w:rsidRDefault="002D4536" w:rsidP="002D4536">
      <w:pPr>
        <w:rPr>
          <w:b/>
          <w:bCs/>
        </w:rPr>
      </w:pPr>
      <w:r w:rsidRPr="00BF6D21">
        <w:rPr>
          <w:b/>
          <w:bCs/>
        </w:rPr>
        <w:t>Θέμα Β4</w:t>
      </w:r>
    </w:p>
    <w:p w14:paraId="4505718C" w14:textId="77777777" w:rsidR="002D4536" w:rsidRDefault="002D4536" w:rsidP="002D4536">
      <w:r>
        <w:t>Τ1&gt;Τ2</w:t>
      </w:r>
    </w:p>
    <w:p w14:paraId="7CE1F327" w14:textId="77777777" w:rsidR="002D4536" w:rsidRPr="00BF6D21" w:rsidRDefault="002D4536" w:rsidP="002D4536">
      <w:r>
        <w:t>Το εμβαδόν κάτω από κάθε καμπύλη δηλώνει το πλήθος μορίων. Σύμφωνα με το διάγραμμα, αν αυξηθεί η θερμοκρασία η καμπύλη μετατοπίζεται δεξιά. Περισσότερα μόρια έχουν μεγάλες τιμές κινητικής ενέργειας , συνεπώς περισσότερες αποτελεσματικές συγκρούσεις. Άρα Τ1&gt;Τ2.</w:t>
      </w:r>
    </w:p>
    <w:p w14:paraId="0EAA1800" w14:textId="676D5323" w:rsidR="00427420" w:rsidRPr="00427420" w:rsidRDefault="00427420" w:rsidP="00427420">
      <w:pPr>
        <w:rPr>
          <w:sz w:val="2"/>
          <w:szCs w:val="2"/>
        </w:rPr>
      </w:pPr>
      <w:r w:rsidRPr="00601098">
        <w:rPr>
          <w:sz w:val="2"/>
          <w:szCs w:val="2"/>
        </w:rPr>
        <w:t>18</w:t>
      </w:r>
    </w:p>
    <w:p w14:paraId="65B998E8" w14:textId="77777777" w:rsidR="00BD315D" w:rsidRPr="00427420" w:rsidRDefault="00BD315D" w:rsidP="00BD315D">
      <w:pPr>
        <w:rPr>
          <w:b/>
        </w:rPr>
      </w:pPr>
      <w:r w:rsidRPr="00775710">
        <w:rPr>
          <w:b/>
        </w:rPr>
        <w:t>ΘΕΜΑ</w:t>
      </w:r>
      <w:r w:rsidRPr="00427420">
        <w:rPr>
          <w:b/>
        </w:rPr>
        <w:t xml:space="preserve"> </w:t>
      </w:r>
      <w:r w:rsidRPr="00775710">
        <w:rPr>
          <w:b/>
        </w:rPr>
        <w:t>Γ</w:t>
      </w:r>
      <w:r w:rsidRPr="00427420">
        <w:rPr>
          <w:b/>
        </w:rPr>
        <w:t xml:space="preserve"> </w:t>
      </w:r>
    </w:p>
    <w:p w14:paraId="6CFB7240" w14:textId="77777777" w:rsidR="00861558" w:rsidRPr="00BD315D" w:rsidRDefault="00861558" w:rsidP="00861558">
      <w:pPr>
        <w:rPr>
          <w:b/>
          <w:bCs/>
        </w:rPr>
      </w:pPr>
      <w:r w:rsidRPr="00BD315D">
        <w:rPr>
          <w:b/>
          <w:bCs/>
        </w:rPr>
        <w:t xml:space="preserve">Γ1α </w:t>
      </w:r>
    </w:p>
    <w:p w14:paraId="055AE4C2" w14:textId="77777777" w:rsidR="00861558" w:rsidRPr="002D4536" w:rsidRDefault="00861558" w:rsidP="00861558">
      <w:r>
        <w:t>Α</w:t>
      </w:r>
      <w:r w:rsidRPr="002D4536">
        <w:t xml:space="preserve">: </w:t>
      </w:r>
      <w:r>
        <w:rPr>
          <w:lang w:val="en-US"/>
        </w:rPr>
        <w:t>HCH</w:t>
      </w:r>
      <w:r w:rsidRPr="002D4536">
        <w:t>=</w:t>
      </w:r>
      <w:r>
        <w:rPr>
          <w:lang w:val="en-US"/>
        </w:rPr>
        <w:t>O</w:t>
      </w:r>
    </w:p>
    <w:p w14:paraId="0B06A259" w14:textId="77777777" w:rsidR="00861558" w:rsidRPr="002D4536" w:rsidRDefault="00861558" w:rsidP="00861558">
      <w:r>
        <w:t>Β</w:t>
      </w:r>
      <w:r w:rsidRPr="002D4536">
        <w:t xml:space="preserve">: </w:t>
      </w:r>
      <w:r>
        <w:rPr>
          <w:lang w:val="en-US"/>
        </w:rPr>
        <w:t>CH</w:t>
      </w:r>
      <w:r w:rsidRPr="002D4536">
        <w:rPr>
          <w:vertAlign w:val="subscript"/>
        </w:rPr>
        <w:t>3</w:t>
      </w:r>
      <w:r>
        <w:rPr>
          <w:lang w:val="en-US"/>
        </w:rPr>
        <w:t>OH</w:t>
      </w:r>
    </w:p>
    <w:p w14:paraId="188EE8D5" w14:textId="77777777" w:rsidR="00861558" w:rsidRPr="00717C7E" w:rsidRDefault="00861558" w:rsidP="00861558">
      <w:pPr>
        <w:rPr>
          <w:lang w:val="en-US"/>
        </w:rPr>
      </w:pPr>
      <w:r>
        <w:t>Γ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Cl</w:t>
      </w:r>
    </w:p>
    <w:p w14:paraId="3D86E535" w14:textId="77777777" w:rsidR="00861558" w:rsidRPr="00717C7E" w:rsidRDefault="00861558" w:rsidP="00861558">
      <w:pPr>
        <w:rPr>
          <w:lang w:val="en-US"/>
        </w:rPr>
      </w:pPr>
      <w:r>
        <w:t>Δ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MgCl</w:t>
      </w:r>
    </w:p>
    <w:p w14:paraId="7B13F413" w14:textId="77777777" w:rsidR="00861558" w:rsidRPr="00717C7E" w:rsidRDefault="00861558" w:rsidP="00861558">
      <w:pPr>
        <w:rPr>
          <w:lang w:val="en-US"/>
        </w:rPr>
      </w:pPr>
      <w:r>
        <w:lastRenderedPageBreak/>
        <w:t>Ε</w:t>
      </w:r>
      <w:r w:rsidRPr="00717C7E">
        <w:rPr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OH</w:t>
      </w:r>
    </w:p>
    <w:p w14:paraId="4787643A" w14:textId="77777777" w:rsidR="00861558" w:rsidRPr="00717C7E" w:rsidRDefault="00861558" w:rsidP="00861558">
      <w:pPr>
        <w:rPr>
          <w:lang w:val="en-US"/>
        </w:rPr>
      </w:pPr>
      <w:r>
        <w:t>Θ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COOH</w:t>
      </w:r>
    </w:p>
    <w:p w14:paraId="301CF17E" w14:textId="77777777" w:rsidR="00861558" w:rsidRPr="00717C7E" w:rsidRDefault="00861558" w:rsidP="00861558">
      <w:pPr>
        <w:rPr>
          <w:lang w:val="en-US"/>
        </w:rPr>
      </w:pPr>
      <w:r>
        <w:t>Κ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COONa</w:t>
      </w:r>
    </w:p>
    <w:p w14:paraId="6169423E" w14:textId="77777777" w:rsidR="00861558" w:rsidRPr="00717C7E" w:rsidRDefault="00861558" w:rsidP="00861558">
      <w:pPr>
        <w:rPr>
          <w:vertAlign w:val="subscript"/>
          <w:lang w:val="en-US"/>
        </w:rPr>
      </w:pPr>
      <w:r>
        <w:t>Ζ</w:t>
      </w:r>
      <w:r w:rsidRPr="00717C7E">
        <w:rPr>
          <w:lang w:val="en-US"/>
        </w:rPr>
        <w:t>: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C=CH</w:t>
      </w:r>
      <w:r>
        <w:rPr>
          <w:vertAlign w:val="subscript"/>
          <w:lang w:val="en-US"/>
        </w:rPr>
        <w:t>2</w:t>
      </w:r>
    </w:p>
    <w:p w14:paraId="1E1F2BB4" w14:textId="77777777" w:rsidR="00861558" w:rsidRPr="002D4536" w:rsidRDefault="00861558" w:rsidP="00861558">
      <w:r>
        <w:t>Λ</w:t>
      </w:r>
      <w:r w:rsidRPr="002D4536">
        <w:t xml:space="preserve">: </w:t>
      </w:r>
      <w:r>
        <w:rPr>
          <w:lang w:val="en-US"/>
        </w:rPr>
        <w:t>HCOOK</w:t>
      </w:r>
    </w:p>
    <w:p w14:paraId="2CDC5070" w14:textId="77777777" w:rsidR="00861558" w:rsidRPr="002B52DA" w:rsidRDefault="00861558" w:rsidP="00861558">
      <w:r>
        <w:t>Μ</w:t>
      </w:r>
      <w:r w:rsidRPr="002B52DA">
        <w:t xml:space="preserve">: </w:t>
      </w:r>
      <w:proofErr w:type="spellStart"/>
      <w:r>
        <w:rPr>
          <w:lang w:val="en-US"/>
        </w:rPr>
        <w:t>CHBr</w:t>
      </w:r>
      <w:proofErr w:type="spellEnd"/>
      <w:r w:rsidRPr="002B52DA">
        <w:rPr>
          <w:vertAlign w:val="subscript"/>
        </w:rPr>
        <w:t>3</w:t>
      </w:r>
    </w:p>
    <w:p w14:paraId="1B06AD6F" w14:textId="77777777" w:rsidR="00861558" w:rsidRPr="002B52DA" w:rsidRDefault="00861558" w:rsidP="00861558"/>
    <w:p w14:paraId="6A383F82" w14:textId="77777777" w:rsidR="00861558" w:rsidRPr="00717C7E" w:rsidRDefault="00861558" w:rsidP="00861558">
      <w:r>
        <w:t xml:space="preserve">Γ1β </w:t>
      </w:r>
      <w:r w:rsidRPr="00717C7E">
        <w:t>(</w:t>
      </w:r>
      <w:proofErr w:type="spellStart"/>
      <w:r>
        <w:t>Σελ</w:t>
      </w:r>
      <w:proofErr w:type="spellEnd"/>
      <w:r>
        <w:t xml:space="preserve"> 282 Σχολικού) Ο αιθέρας </w:t>
      </w:r>
      <w:proofErr w:type="spellStart"/>
      <w:r>
        <w:t>πρέπεια</w:t>
      </w:r>
      <w:proofErr w:type="spellEnd"/>
      <w:r>
        <w:t xml:space="preserve"> να είναι απόλυτος γιατί η παραμικρή ποσότητα νερού αντιδρά με το </w:t>
      </w:r>
      <w:proofErr w:type="spellStart"/>
      <w:r>
        <w:rPr>
          <w:lang w:val="en-US"/>
        </w:rPr>
        <w:t>RMgX</w:t>
      </w:r>
      <w:proofErr w:type="spellEnd"/>
      <w:r w:rsidRPr="00717C7E">
        <w:t xml:space="preserve"> </w:t>
      </w:r>
      <w:r>
        <w:t xml:space="preserve">και δίνει </w:t>
      </w:r>
      <w:proofErr w:type="spellStart"/>
      <w:r>
        <w:t>αλκάνιο</w:t>
      </w:r>
      <w:proofErr w:type="spellEnd"/>
      <w:r>
        <w:t xml:space="preserve">, οπότε καταστρέφεται το αντιδραστήριο </w:t>
      </w:r>
      <w:r>
        <w:rPr>
          <w:lang w:val="en-US"/>
        </w:rPr>
        <w:t>Grignard</w:t>
      </w:r>
      <w:r w:rsidRPr="00717C7E">
        <w:t xml:space="preserve">. </w:t>
      </w:r>
    </w:p>
    <w:p w14:paraId="6AC271D7" w14:textId="77777777" w:rsidR="00DC1BF7" w:rsidRDefault="00DC1BF7" w:rsidP="00401E7A">
      <w:pPr>
        <w:jc w:val="both"/>
        <w:rPr>
          <w:b/>
        </w:rPr>
      </w:pPr>
    </w:p>
    <w:p w14:paraId="448C74E1" w14:textId="77777777" w:rsidR="00797B0D" w:rsidRPr="00BD315D" w:rsidRDefault="00797B0D" w:rsidP="00797B0D">
      <w:pPr>
        <w:rPr>
          <w:b/>
          <w:lang w:val="en-US"/>
        </w:rPr>
      </w:pPr>
      <w:r w:rsidRPr="00775710">
        <w:rPr>
          <w:b/>
        </w:rPr>
        <w:t>Γ</w:t>
      </w:r>
      <w:r w:rsidRPr="00BD315D">
        <w:rPr>
          <w:b/>
          <w:lang w:val="en-US"/>
        </w:rPr>
        <w:t>2)</w:t>
      </w:r>
    </w:p>
    <w:p w14:paraId="5B6CB2CE" w14:textId="77777777" w:rsidR="00797B0D" w:rsidRDefault="00797B0D" w:rsidP="00797B0D">
      <w:pPr>
        <w:rPr>
          <w:bCs/>
          <w:lang w:val="en-US"/>
        </w:rPr>
      </w:pPr>
      <w:r>
        <w:rPr>
          <w:bCs/>
        </w:rPr>
        <w:t>Α</w:t>
      </w:r>
      <w:r w:rsidRPr="00FF158F">
        <w:rPr>
          <w:bCs/>
          <w:lang w:val="en-US"/>
        </w:rPr>
        <w:t xml:space="preserve">) </w:t>
      </w:r>
      <w:r>
        <w:rPr>
          <w:bCs/>
        </w:rPr>
        <w:t>ν</w:t>
      </w:r>
      <w:r w:rsidRPr="00FF158F">
        <w:rPr>
          <w:bCs/>
          <w:lang w:val="en-US"/>
        </w:rPr>
        <w:t xml:space="preserve"> </w:t>
      </w:r>
      <w:r>
        <w:rPr>
          <w:bCs/>
          <w:lang w:val="en-US"/>
        </w:rPr>
        <w:t>CH</w:t>
      </w:r>
      <w:r w:rsidRPr="00FF158F">
        <w:rPr>
          <w:bCs/>
          <w:vertAlign w:val="subscript"/>
          <w:lang w:val="en-US"/>
        </w:rPr>
        <w:t>3</w:t>
      </w:r>
      <w:r>
        <w:rPr>
          <w:bCs/>
          <w:lang w:val="en-US"/>
        </w:rPr>
        <w:t>CH=CH</w:t>
      </w:r>
      <w:r w:rsidRPr="00FF158F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</w:t>
      </w:r>
      <w:r w:rsidRPr="00FF158F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-(CH(CH</w:t>
      </w:r>
      <w:r w:rsidRPr="00FF158F">
        <w:rPr>
          <w:bCs/>
          <w:vertAlign w:val="subscript"/>
          <w:lang w:val="en-US"/>
        </w:rPr>
        <w:t>3</w:t>
      </w:r>
      <w:r>
        <w:rPr>
          <w:bCs/>
          <w:lang w:val="en-US"/>
        </w:rPr>
        <w:t>)-CH</w:t>
      </w:r>
      <w:r w:rsidRPr="00FF158F">
        <w:rPr>
          <w:bCs/>
          <w:vertAlign w:val="subscript"/>
          <w:lang w:val="en-US"/>
        </w:rPr>
        <w:t>2</w:t>
      </w:r>
      <w:r>
        <w:rPr>
          <w:bCs/>
          <w:lang w:val="en-US"/>
        </w:rPr>
        <w:t>)v</w:t>
      </w:r>
    </w:p>
    <w:p w14:paraId="74146538" w14:textId="77777777" w:rsidR="00797B0D" w:rsidRPr="00775710" w:rsidRDefault="00797B0D" w:rsidP="00797B0D">
      <w:pPr>
        <w:rPr>
          <w:bCs/>
          <w:lang w:val="it-IT"/>
        </w:rPr>
      </w:pPr>
      <w:r>
        <w:rPr>
          <w:bCs/>
          <w:lang w:val="en-US"/>
        </w:rPr>
        <w:t xml:space="preserve">    </w:t>
      </w:r>
      <w:r w:rsidRPr="00775710">
        <w:rPr>
          <w:bCs/>
          <w:lang w:val="it-IT"/>
        </w:rPr>
        <w:t>v mol                              1</w:t>
      </w:r>
    </w:p>
    <w:p w14:paraId="4D7C141F" w14:textId="77777777" w:rsidR="00797B0D" w:rsidRPr="00775710" w:rsidRDefault="00797B0D" w:rsidP="00797B0D">
      <w:pPr>
        <w:rPr>
          <w:bCs/>
          <w:lang w:val="it-IT"/>
        </w:rPr>
      </w:pPr>
      <w:r w:rsidRPr="00775710">
        <w:rPr>
          <w:bCs/>
          <w:lang w:val="it-IT"/>
        </w:rPr>
        <w:t xml:space="preserve">     1mol                              0,01 mol </w:t>
      </w:r>
    </w:p>
    <w:p w14:paraId="2C1CCFFD" w14:textId="77777777" w:rsidR="00797B0D" w:rsidRPr="00775710" w:rsidRDefault="00797B0D" w:rsidP="00797B0D">
      <w:pPr>
        <w:rPr>
          <w:bCs/>
          <w:lang w:val="it-IT"/>
        </w:rPr>
      </w:pPr>
      <w:r>
        <w:rPr>
          <w:bCs/>
        </w:rPr>
        <w:t>β</w:t>
      </w:r>
      <w:r w:rsidRPr="00775710">
        <w:rPr>
          <w:bCs/>
          <w:lang w:val="it-IT"/>
        </w:rPr>
        <w:t xml:space="preserve">) </w:t>
      </w:r>
      <w:r>
        <w:rPr>
          <w:bCs/>
        </w:rPr>
        <w:t>Π</w:t>
      </w:r>
      <w:r w:rsidRPr="00775710">
        <w:rPr>
          <w:bCs/>
          <w:lang w:val="it-IT"/>
        </w:rPr>
        <w:t>=CRT</w:t>
      </w:r>
      <w:r w:rsidRPr="00FF158F">
        <w:rPr>
          <w:bCs/>
          <w:lang w:val="en-US"/>
        </w:rPr>
        <w:sym w:font="Wingdings" w:char="F0E0"/>
      </w:r>
      <w:r w:rsidRPr="00775710">
        <w:rPr>
          <w:bCs/>
          <w:lang w:val="it-IT"/>
        </w:rPr>
        <w:t xml:space="preserve"> </w:t>
      </w:r>
      <w:r>
        <w:rPr>
          <w:bCs/>
        </w:rPr>
        <w:t>Π</w:t>
      </w:r>
      <w:r w:rsidRPr="00775710">
        <w:rPr>
          <w:bCs/>
          <w:lang w:val="it-IT"/>
        </w:rPr>
        <w:t>V =nRT</w:t>
      </w:r>
    </w:p>
    <w:p w14:paraId="6863F7DF" w14:textId="77777777" w:rsidR="00797B0D" w:rsidRPr="00775710" w:rsidRDefault="00797B0D" w:rsidP="00797B0D">
      <w:pPr>
        <w:rPr>
          <w:bCs/>
        </w:rPr>
      </w:pPr>
      <w:r>
        <w:rPr>
          <w:bCs/>
          <w:lang w:val="en-US"/>
        </w:rPr>
        <w:t>n</w:t>
      </w:r>
      <w:r w:rsidRPr="00775710">
        <w:rPr>
          <w:bCs/>
        </w:rPr>
        <w:t xml:space="preserve">= </w:t>
      </w:r>
      <w:r>
        <w:rPr>
          <w:bCs/>
        </w:rPr>
        <w:t>Π</w:t>
      </w:r>
      <w:r>
        <w:rPr>
          <w:bCs/>
          <w:lang w:val="en-US"/>
        </w:rPr>
        <w:t>V</w:t>
      </w:r>
      <w:r w:rsidRPr="00775710">
        <w:rPr>
          <w:bCs/>
        </w:rPr>
        <w:t>/</w:t>
      </w:r>
      <w:r>
        <w:rPr>
          <w:bCs/>
          <w:lang w:val="en-US"/>
        </w:rPr>
        <w:t>RT</w:t>
      </w:r>
      <w:r w:rsidRPr="00775710">
        <w:rPr>
          <w:bCs/>
        </w:rPr>
        <w:t xml:space="preserve"> = 0,0246 1/ 0,082 300 = 0,001 </w:t>
      </w:r>
      <w:r>
        <w:rPr>
          <w:bCs/>
          <w:lang w:val="en-US"/>
        </w:rPr>
        <w:t>mol</w:t>
      </w:r>
    </w:p>
    <w:p w14:paraId="5E29137B" w14:textId="77777777" w:rsidR="00797B0D" w:rsidRDefault="00797B0D" w:rsidP="00797B0D">
      <w:pPr>
        <w:rPr>
          <w:bCs/>
        </w:rPr>
      </w:pPr>
      <w:r>
        <w:rPr>
          <w:bCs/>
        </w:rPr>
        <w:t>Οπότε, από εξίσωση και στοιχειομετρία, ν=1000.</w:t>
      </w:r>
    </w:p>
    <w:p w14:paraId="68DD3DFB" w14:textId="77777777" w:rsidR="00797B0D" w:rsidRPr="00775710" w:rsidRDefault="00797B0D" w:rsidP="00797B0D">
      <w:pPr>
        <w:spacing w:before="240"/>
        <w:rPr>
          <w:bCs/>
        </w:rPr>
      </w:pPr>
      <w:r>
        <w:rPr>
          <w:bCs/>
        </w:rPr>
        <w:t>γ</w:t>
      </w:r>
      <w:r w:rsidRPr="00775710">
        <w:rPr>
          <w:bCs/>
        </w:rPr>
        <w:t xml:space="preserve">) (3) 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3 </w:t>
      </w:r>
      <w:r w:rsidRPr="00775710">
        <w:rPr>
          <w:bCs/>
        </w:rPr>
        <w:t xml:space="preserve">(2) </w:t>
      </w:r>
      <w:r>
        <w:rPr>
          <w:bCs/>
          <w:lang w:val="en-US"/>
        </w:rPr>
        <w:t>CH</w:t>
      </w:r>
      <w:r w:rsidRPr="00775710">
        <w:rPr>
          <w:bCs/>
        </w:rPr>
        <w:t xml:space="preserve">= (1) 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2     </w:t>
      </w:r>
      <w:r w:rsidRPr="00775710">
        <w:rPr>
          <w:bCs/>
        </w:rPr>
        <w:t>(</w:t>
      </w:r>
      <w:r>
        <w:rPr>
          <w:bCs/>
        </w:rPr>
        <w:t>ΜΟΝΟΜΕΡΕΣ)</w:t>
      </w:r>
    </w:p>
    <w:p w14:paraId="0A9FC065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1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2</w:t>
      </w:r>
    </w:p>
    <w:p w14:paraId="2DA49FFC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2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2</w:t>
      </w:r>
    </w:p>
    <w:p w14:paraId="1F9A505B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3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7E09634F" w14:textId="77777777" w:rsidR="00797B0D" w:rsidRPr="00775710" w:rsidRDefault="00797B0D" w:rsidP="00797B0D">
      <w:pPr>
        <w:spacing w:before="240"/>
        <w:rPr>
          <w:bCs/>
        </w:rPr>
      </w:pPr>
      <w:r w:rsidRPr="00775710">
        <w:rPr>
          <w:bCs/>
        </w:rPr>
        <w:t xml:space="preserve">(3) ( </w:t>
      </w:r>
      <w:r>
        <w:rPr>
          <w:bCs/>
          <w:lang w:val="en-US"/>
        </w:rPr>
        <w:t>CH</w:t>
      </w:r>
      <w:r w:rsidRPr="00775710">
        <w:rPr>
          <w:bCs/>
        </w:rPr>
        <w:t>-(2)(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>3</w:t>
      </w:r>
      <w:r w:rsidRPr="00775710">
        <w:rPr>
          <w:bCs/>
        </w:rPr>
        <w:t>)-(1)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2 </w:t>
      </w:r>
      <w:r w:rsidRPr="00775710">
        <w:rPr>
          <w:bCs/>
        </w:rPr>
        <w:t xml:space="preserve">) </w:t>
      </w:r>
      <w:r>
        <w:rPr>
          <w:bCs/>
        </w:rPr>
        <w:t xml:space="preserve">ν   (ΠΟΛΥΜΕΡΕΣ) </w:t>
      </w:r>
    </w:p>
    <w:p w14:paraId="4933CD01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1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634C6A37" w14:textId="77777777" w:rsidR="00797B0D" w:rsidRPr="006C3B1E" w:rsidRDefault="00797B0D" w:rsidP="00797B0D">
      <w:pPr>
        <w:spacing w:before="240"/>
        <w:rPr>
          <w:bCs/>
        </w:rPr>
      </w:pPr>
      <w:r w:rsidRPr="00775710">
        <w:rPr>
          <w:bCs/>
        </w:rPr>
        <w:t>2</w:t>
      </w:r>
      <w:r>
        <w:rPr>
          <w:bCs/>
          <w:lang w:val="en-US"/>
        </w:rPr>
        <w:t>C</w:t>
      </w:r>
      <w:r w:rsidRPr="00775710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0593AB6E" w14:textId="77777777" w:rsidR="00797B0D" w:rsidRPr="00775710" w:rsidRDefault="00797B0D" w:rsidP="00797B0D">
      <w:pPr>
        <w:spacing w:before="240"/>
        <w:rPr>
          <w:bCs/>
        </w:rPr>
      </w:pPr>
      <w:r w:rsidRPr="00775710">
        <w:rPr>
          <w:bCs/>
        </w:rPr>
        <w:t>3</w:t>
      </w:r>
      <w:r>
        <w:rPr>
          <w:bCs/>
          <w:lang w:val="en-US"/>
        </w:rPr>
        <w:t>C</w:t>
      </w:r>
      <w:r w:rsidRPr="00775710">
        <w:rPr>
          <w:bCs/>
        </w:rPr>
        <w:t>=</w:t>
      </w:r>
      <w:proofErr w:type="spellStart"/>
      <w:r>
        <w:rPr>
          <w:bCs/>
          <w:lang w:val="en-US"/>
        </w:rPr>
        <w:t>sp</w:t>
      </w:r>
      <w:proofErr w:type="spellEnd"/>
      <w:r w:rsidRPr="00775710">
        <w:rPr>
          <w:bCs/>
        </w:rPr>
        <w:t>3</w:t>
      </w:r>
    </w:p>
    <w:p w14:paraId="65C07CD6" w14:textId="77777777" w:rsidR="00797B0D" w:rsidRDefault="00797B0D" w:rsidP="00401E7A">
      <w:pPr>
        <w:jc w:val="both"/>
        <w:rPr>
          <w:b/>
        </w:rPr>
      </w:pPr>
    </w:p>
    <w:p w14:paraId="5689A1C0" w14:textId="77777777" w:rsidR="0001585B" w:rsidRPr="00B01717" w:rsidRDefault="0001585B" w:rsidP="0001585B">
      <w:pPr>
        <w:jc w:val="both"/>
        <w:rPr>
          <w:b/>
        </w:rPr>
      </w:pPr>
      <w:r w:rsidRPr="00B01717">
        <w:rPr>
          <w:b/>
        </w:rPr>
        <w:lastRenderedPageBreak/>
        <w:t>ΘΕΜΑ Δ</w:t>
      </w:r>
    </w:p>
    <w:p w14:paraId="790F2DF8" w14:textId="77777777" w:rsidR="0001585B" w:rsidRDefault="0001585B" w:rsidP="0001585B">
      <w:pPr>
        <w:ind w:hanging="426"/>
        <w:jc w:val="both"/>
        <w:rPr>
          <w:bCs/>
        </w:rPr>
      </w:pPr>
      <w:r>
        <w:rPr>
          <w:bCs/>
        </w:rPr>
        <w:t xml:space="preserve">Δ1. Τα </w:t>
      </w:r>
      <w:r>
        <w:rPr>
          <w:bCs/>
          <w:lang w:val="en-US"/>
        </w:rPr>
        <w:t>CH</w:t>
      </w:r>
      <w:r w:rsidRPr="002E7CF4">
        <w:rPr>
          <w:bCs/>
          <w:vertAlign w:val="subscript"/>
        </w:rPr>
        <w:t>3</w:t>
      </w:r>
      <w:r>
        <w:rPr>
          <w:bCs/>
          <w:lang w:val="en-US"/>
        </w:rPr>
        <w:t>COOH</w:t>
      </w:r>
      <w:r>
        <w:rPr>
          <w:bCs/>
        </w:rPr>
        <w:t>και Η</w:t>
      </w:r>
      <w:r>
        <w:rPr>
          <w:bCs/>
          <w:lang w:val="en-US"/>
        </w:rPr>
        <w:t>COOH</w:t>
      </w:r>
      <w:r>
        <w:rPr>
          <w:bCs/>
        </w:rPr>
        <w:t xml:space="preserve">είναι ασθενή οξέα και ιοντίζονται μερικώς. </w:t>
      </w:r>
    </w:p>
    <w:p w14:paraId="56638086" w14:textId="2CD5FDAA" w:rsidR="0001585B" w:rsidRDefault="0001585B" w:rsidP="0001585B">
      <w:pPr>
        <w:jc w:val="both"/>
        <w:rPr>
          <w:bCs/>
        </w:rPr>
      </w:pPr>
      <w:r>
        <w:rPr>
          <w:bCs/>
        </w:rPr>
        <w:t>Έστω</w:t>
      </w:r>
      <w:proofErr w:type="spellStart"/>
      <w:r>
        <w:rPr>
          <w:bCs/>
          <w:lang w:val="en-US"/>
        </w:rPr>
        <w:t>xMCH</w:t>
      </w:r>
      <w:proofErr w:type="spellEnd"/>
      <w:r w:rsidRPr="002E7CF4">
        <w:rPr>
          <w:bCs/>
          <w:vertAlign w:val="subscript"/>
        </w:rPr>
        <w:t>3</w:t>
      </w:r>
      <w:r>
        <w:rPr>
          <w:bCs/>
          <w:lang w:val="en-US"/>
        </w:rPr>
        <w:t>COOH</w:t>
      </w:r>
      <w:r>
        <w:rPr>
          <w:bCs/>
        </w:rPr>
        <w:t>και</w:t>
      </w:r>
      <w:proofErr w:type="spellStart"/>
      <w:r>
        <w:rPr>
          <w:bCs/>
          <w:lang w:val="en-US"/>
        </w:rPr>
        <w:t>yM</w:t>
      </w:r>
      <w:proofErr w:type="spellEnd"/>
      <w:r>
        <w:rPr>
          <w:bCs/>
        </w:rPr>
        <w:t>Η</w:t>
      </w:r>
      <w:r>
        <w:rPr>
          <w:bCs/>
          <w:lang w:val="en-US"/>
        </w:rPr>
        <w:t>COOH</w:t>
      </w:r>
      <w:r>
        <w:rPr>
          <w:bCs/>
        </w:rPr>
        <w:t xml:space="preserve">ιοντίζονται. </w:t>
      </w:r>
    </w:p>
    <w:p w14:paraId="594450A0" w14:textId="77777777" w:rsidR="0001585B" w:rsidRDefault="0001585B" w:rsidP="0001585B">
      <w:pPr>
        <w:jc w:val="both"/>
        <w:rPr>
          <w:bCs/>
        </w:rPr>
      </w:pPr>
    </w:p>
    <w:p w14:paraId="42467137" w14:textId="77777777" w:rsidR="0001585B" w:rsidRDefault="0001585B" w:rsidP="0001585B">
      <w:pPr>
        <w:jc w:val="both"/>
        <w:rPr>
          <w:bCs/>
        </w:rPr>
      </w:pPr>
      <w:r>
        <w:rPr>
          <w:bCs/>
        </w:rPr>
        <w:t>Ύπαρξη Επίδραση Κοινού Ιόντος</w:t>
      </w:r>
    </w:p>
    <w:p w14:paraId="23723156" w14:textId="77777777" w:rsidR="0001585B" w:rsidRPr="002E7CF4" w:rsidRDefault="0001585B" w:rsidP="0001585B">
      <w:pPr>
        <w:jc w:val="both"/>
        <w:rPr>
          <w:bCs/>
          <w:lang w:val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</w:tblGrid>
      <w:tr w:rsidR="0001585B" w14:paraId="0C0A5591" w14:textId="77777777" w:rsidTr="000E7811">
        <w:trPr>
          <w:jc w:val="center"/>
        </w:trPr>
        <w:tc>
          <w:tcPr>
            <w:tcW w:w="959" w:type="dxa"/>
          </w:tcPr>
          <w:p w14:paraId="6EDB685C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>Μ</w:t>
            </w:r>
          </w:p>
        </w:tc>
        <w:tc>
          <w:tcPr>
            <w:tcW w:w="3827" w:type="dxa"/>
          </w:tcPr>
          <w:p w14:paraId="723F937F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COOH + H</w:t>
            </w:r>
            <w:r w:rsidRPr="002E7C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O </w:t>
            </w:r>
            <m:oMath>
              <m:r>
                <w:rPr>
                  <w:rFonts w:ascii="Cambria Math" w:hAnsi="Cambria Math"/>
                  <w:lang w:val="en-US"/>
                </w:rPr>
                <m:t>↔</m:t>
              </m:r>
            </m:oMath>
            <w:r>
              <w:rPr>
                <w:bCs/>
                <w:lang w:val="en-US"/>
              </w:rPr>
              <w:t xml:space="preserve"> CH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COO</w:t>
            </w:r>
            <w:r w:rsidRPr="002E7CF4">
              <w:rPr>
                <w:bCs/>
                <w:vertAlign w:val="superscript"/>
                <w:lang w:val="en-US"/>
              </w:rPr>
              <w:t xml:space="preserve"> - </w:t>
            </w:r>
            <w:r>
              <w:rPr>
                <w:bCs/>
                <w:lang w:val="en-US"/>
              </w:rPr>
              <w:t>+ 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O</w:t>
            </w:r>
            <w:r w:rsidRPr="002E7CF4">
              <w:rPr>
                <w:bCs/>
                <w:vertAlign w:val="superscript"/>
                <w:lang w:val="en-US"/>
              </w:rPr>
              <w:t>+</w:t>
            </w:r>
          </w:p>
        </w:tc>
      </w:tr>
      <w:tr w:rsidR="0001585B" w14:paraId="11CD0471" w14:textId="77777777" w:rsidTr="000E7811">
        <w:trPr>
          <w:jc w:val="center"/>
        </w:trPr>
        <w:tc>
          <w:tcPr>
            <w:tcW w:w="959" w:type="dxa"/>
          </w:tcPr>
          <w:p w14:paraId="03815AD8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 xml:space="preserve">Ι. </w:t>
            </w:r>
            <w:proofErr w:type="spellStart"/>
            <w:r>
              <w:rPr>
                <w:bCs/>
              </w:rPr>
              <w:t>Ισ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14:paraId="1486C8AB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 – x                               xx + y </w:t>
            </w:r>
          </w:p>
        </w:tc>
      </w:tr>
    </w:tbl>
    <w:p w14:paraId="01301EFF" w14:textId="77777777" w:rsidR="0001585B" w:rsidRDefault="0001585B" w:rsidP="0001585B">
      <w:pPr>
        <w:jc w:val="both"/>
        <w:rPr>
          <w:bCs/>
          <w:lang w:val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</w:tblGrid>
      <w:tr w:rsidR="0001585B" w14:paraId="47AB96A7" w14:textId="77777777" w:rsidTr="000E7811">
        <w:trPr>
          <w:jc w:val="center"/>
        </w:trPr>
        <w:tc>
          <w:tcPr>
            <w:tcW w:w="959" w:type="dxa"/>
          </w:tcPr>
          <w:p w14:paraId="2E21DC1A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>Μ</w:t>
            </w:r>
          </w:p>
        </w:tc>
        <w:tc>
          <w:tcPr>
            <w:tcW w:w="3827" w:type="dxa"/>
          </w:tcPr>
          <w:p w14:paraId="6405A584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HCOOH + H</w:t>
            </w:r>
            <w:r w:rsidRPr="002E7C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O </w:t>
            </w:r>
            <m:oMath>
              <m:r>
                <w:rPr>
                  <w:rFonts w:ascii="Cambria Math" w:hAnsi="Cambria Math"/>
                  <w:lang w:val="en-US"/>
                </w:rPr>
                <m:t>↔</m:t>
              </m:r>
            </m:oMath>
            <w:r>
              <w:rPr>
                <w:bCs/>
                <w:lang w:val="en-US"/>
              </w:rPr>
              <w:t>HCOO</w:t>
            </w:r>
            <w:r w:rsidRPr="002E7CF4">
              <w:rPr>
                <w:bCs/>
                <w:vertAlign w:val="superscript"/>
                <w:lang w:val="en-US"/>
              </w:rPr>
              <w:t xml:space="preserve"> - </w:t>
            </w:r>
            <w:r>
              <w:rPr>
                <w:bCs/>
                <w:lang w:val="en-US"/>
              </w:rPr>
              <w:t>+ 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O</w:t>
            </w:r>
            <w:r w:rsidRPr="002E7CF4">
              <w:rPr>
                <w:bCs/>
                <w:vertAlign w:val="superscript"/>
                <w:lang w:val="en-US"/>
              </w:rPr>
              <w:t>+</w:t>
            </w:r>
          </w:p>
        </w:tc>
      </w:tr>
      <w:tr w:rsidR="0001585B" w14:paraId="698408F3" w14:textId="77777777" w:rsidTr="000E7811">
        <w:trPr>
          <w:jc w:val="center"/>
        </w:trPr>
        <w:tc>
          <w:tcPr>
            <w:tcW w:w="959" w:type="dxa"/>
          </w:tcPr>
          <w:p w14:paraId="1CBF50CC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 xml:space="preserve">Ι. </w:t>
            </w:r>
            <w:proofErr w:type="spellStart"/>
            <w:r>
              <w:rPr>
                <w:bCs/>
              </w:rPr>
              <w:t>Ισ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14:paraId="728B6A90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0,8– x                      y               x + y </w:t>
            </w:r>
          </w:p>
        </w:tc>
      </w:tr>
    </w:tbl>
    <w:p w14:paraId="09584F30" w14:textId="77777777" w:rsidR="0001585B" w:rsidRPr="00FE2B99" w:rsidRDefault="0001585B" w:rsidP="0001585B">
      <w:pPr>
        <w:jc w:val="both"/>
        <w:rPr>
          <w:bCs/>
        </w:rPr>
      </w:pPr>
    </w:p>
    <w:p w14:paraId="1BE2900C" w14:textId="77777777" w:rsidR="0001585B" w:rsidRDefault="0001585B" w:rsidP="0001585B">
      <w:pPr>
        <w:jc w:val="both"/>
        <w:rPr>
          <w:bCs/>
        </w:rPr>
      </w:pPr>
      <w:r>
        <w:rPr>
          <w:bCs/>
        </w:rPr>
        <w:t>Σταθερές Ιοντισμού:</w:t>
      </w:r>
    </w:p>
    <w:p w14:paraId="5DBCEB42" w14:textId="77777777" w:rsidR="0001585B" w:rsidRPr="0021722E" w:rsidRDefault="0001585B" w:rsidP="0001585B">
      <w:pPr>
        <w:jc w:val="both"/>
        <w:rPr>
          <w:bCs/>
        </w:rPr>
      </w:pPr>
      <w:r>
        <w:rPr>
          <w:bCs/>
        </w:rPr>
        <w:t xml:space="preserve">Κα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CH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CO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  <w:lang w:val="en-US"/>
              </w:rPr>
              <m:t>COOH</m:t>
            </m:r>
            <m:r>
              <w:rPr>
                <w:rFonts w:ascii="Cambria Math" w:hAnsi="Cambria Math"/>
              </w:rPr>
              <m:t>]</m:t>
            </m:r>
          </m:den>
        </m:f>
      </m:oMath>
      <w:r w:rsidRPr="002E7CF4">
        <w:rPr>
          <w:bCs/>
        </w:rPr>
        <w:t xml:space="preserve"> =&gt; 10</w:t>
      </w:r>
      <w:r w:rsidRPr="002E7CF4">
        <w:rPr>
          <w:bCs/>
          <w:vertAlign w:val="superscript"/>
        </w:rPr>
        <w:t>-5</w:t>
      </w:r>
      <w:r w:rsidRPr="002E7CF4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 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Pr="002E7CF4">
        <w:rPr>
          <w:bCs/>
        </w:rPr>
        <w:t xml:space="preserve">  =&gt; 10</w:t>
      </w:r>
      <w:r w:rsidRPr="002E7CF4">
        <w:rPr>
          <w:bCs/>
          <w:vertAlign w:val="superscript"/>
        </w:rPr>
        <w:t>-5</w:t>
      </w:r>
      <w:r w:rsidRPr="002E7CF4">
        <w:rPr>
          <w:bCs/>
        </w:rPr>
        <w:t xml:space="preserve"> = </w:t>
      </w:r>
      <w:r>
        <w:rPr>
          <w:bCs/>
          <w:lang w:val="en-US"/>
        </w:rPr>
        <w:t>x</w:t>
      </w:r>
      <w:r w:rsidRPr="002E7CF4">
        <w:rPr>
          <w:bCs/>
        </w:rPr>
        <w:t>(</w:t>
      </w:r>
      <w:r>
        <w:rPr>
          <w:bCs/>
          <w:lang w:val="en-US"/>
        </w:rPr>
        <w:t>x</w:t>
      </w:r>
      <w:r w:rsidRPr="002E7CF4">
        <w:rPr>
          <w:bCs/>
        </w:rPr>
        <w:t>+</w:t>
      </w:r>
      <w:r>
        <w:rPr>
          <w:bCs/>
          <w:lang w:val="en-US"/>
        </w:rPr>
        <w:t>y</w:t>
      </w:r>
      <w:r w:rsidRPr="002E7CF4">
        <w:rPr>
          <w:bCs/>
        </w:rPr>
        <w:t>)  (1)</w:t>
      </w:r>
    </w:p>
    <w:p w14:paraId="339A2715" w14:textId="77777777" w:rsidR="0001585B" w:rsidRDefault="0001585B" w:rsidP="0001585B">
      <w:pPr>
        <w:jc w:val="both"/>
        <w:rPr>
          <w:bCs/>
          <w:lang w:val="en-US"/>
        </w:rPr>
      </w:pPr>
      <w:r>
        <w:rPr>
          <w:bCs/>
        </w:rPr>
        <w:t>Κα</w:t>
      </w:r>
      <w:r w:rsidRPr="00B01717"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HCO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</m:sup>
                </m:sSup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lang w:val="en-US"/>
              </w:rPr>
              <m:t>[HCOOH]</m:t>
            </m:r>
          </m:den>
        </m:f>
      </m:oMath>
      <w:r w:rsidRPr="00B01717">
        <w:rPr>
          <w:bCs/>
          <w:lang w:val="en-US"/>
        </w:rPr>
        <w:t xml:space="preserve"> =&gt; 10</w:t>
      </w:r>
      <w:r w:rsidRPr="00B01717">
        <w:rPr>
          <w:bCs/>
          <w:vertAlign w:val="superscript"/>
          <w:lang w:val="en-US"/>
        </w:rPr>
        <w:t>-4</w:t>
      </w:r>
      <w:r w:rsidRPr="00B01717"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 (x+y)</m:t>
            </m:r>
          </m:num>
          <m:den>
            <m:r>
              <w:rPr>
                <w:rFonts w:ascii="Cambria Math" w:hAnsi="Cambria Math"/>
                <w:lang w:val="en-US"/>
              </w:rPr>
              <m:t>0,8-y</m:t>
            </m:r>
          </m:den>
        </m:f>
      </m:oMath>
      <w:r w:rsidRPr="00B01717">
        <w:rPr>
          <w:bCs/>
          <w:lang w:val="en-US"/>
        </w:rPr>
        <w:t xml:space="preserve">  =&gt;</w:t>
      </w:r>
      <w:r>
        <w:rPr>
          <w:bCs/>
          <w:lang w:val="en-US"/>
        </w:rPr>
        <w:t xml:space="preserve">8 * </w:t>
      </w:r>
      <w:r w:rsidRPr="00B01717">
        <w:rPr>
          <w:bCs/>
          <w:lang w:val="en-US"/>
        </w:rPr>
        <w:t>10</w:t>
      </w:r>
      <w:r w:rsidRPr="00B01717">
        <w:rPr>
          <w:bCs/>
          <w:vertAlign w:val="superscript"/>
          <w:lang w:val="en-US"/>
        </w:rPr>
        <w:t>-5</w:t>
      </w:r>
      <w:r w:rsidRPr="00B01717">
        <w:rPr>
          <w:bCs/>
          <w:lang w:val="en-US"/>
        </w:rPr>
        <w:t xml:space="preserve"> = </w:t>
      </w:r>
      <w:r>
        <w:rPr>
          <w:bCs/>
          <w:lang w:val="en-US"/>
        </w:rPr>
        <w:t>y</w:t>
      </w:r>
      <w:r w:rsidRPr="00B01717">
        <w:rPr>
          <w:bCs/>
          <w:lang w:val="en-US"/>
        </w:rPr>
        <w:t>(</w:t>
      </w:r>
      <w:proofErr w:type="spellStart"/>
      <w:r>
        <w:rPr>
          <w:bCs/>
          <w:lang w:val="en-US"/>
        </w:rPr>
        <w:t>x</w:t>
      </w:r>
      <w:r w:rsidRPr="00B01717">
        <w:rPr>
          <w:bCs/>
          <w:lang w:val="en-US"/>
        </w:rPr>
        <w:t>+</w:t>
      </w:r>
      <w:proofErr w:type="gramStart"/>
      <w:r>
        <w:rPr>
          <w:bCs/>
          <w:lang w:val="en-US"/>
        </w:rPr>
        <w:t>y</w:t>
      </w:r>
      <w:proofErr w:type="spellEnd"/>
      <w:r w:rsidRPr="00B01717">
        <w:rPr>
          <w:bCs/>
          <w:lang w:val="en-US"/>
        </w:rPr>
        <w:t>)  (</w:t>
      </w:r>
      <w:proofErr w:type="gramEnd"/>
      <w:r>
        <w:rPr>
          <w:bCs/>
          <w:lang w:val="en-US"/>
        </w:rPr>
        <w:t>2</w:t>
      </w:r>
      <w:r w:rsidRPr="00B01717">
        <w:rPr>
          <w:bCs/>
          <w:lang w:val="en-US"/>
        </w:rPr>
        <w:t>)</w:t>
      </w:r>
    </w:p>
    <w:p w14:paraId="3BDA1DE1" w14:textId="77777777" w:rsidR="0001585B" w:rsidRDefault="0001585B" w:rsidP="0001585B">
      <w:pPr>
        <w:jc w:val="both"/>
        <w:rPr>
          <w:bCs/>
        </w:rPr>
      </w:pPr>
      <w:r>
        <w:rPr>
          <w:bCs/>
        </w:rPr>
        <w:t>Από πρόσθεση κατά μέλη των (1) και (2):</w:t>
      </w:r>
    </w:p>
    <w:p w14:paraId="39B924FE" w14:textId="77777777" w:rsidR="0001585B" w:rsidRPr="0021722E" w:rsidRDefault="0001585B" w:rsidP="0001585B">
      <w:pPr>
        <w:jc w:val="both"/>
        <w:rPr>
          <w:bCs/>
        </w:rPr>
      </w:pPr>
      <w:r>
        <w:rPr>
          <w:bCs/>
        </w:rPr>
        <w:t>10</w:t>
      </w:r>
      <w:r w:rsidRPr="00B01717">
        <w:rPr>
          <w:bCs/>
          <w:vertAlign w:val="superscript"/>
        </w:rPr>
        <w:t xml:space="preserve">-5 </w:t>
      </w:r>
      <w:r>
        <w:rPr>
          <w:bCs/>
        </w:rPr>
        <w:t>+ 8*10</w:t>
      </w:r>
      <w:r w:rsidRPr="00B01717">
        <w:rPr>
          <w:bCs/>
          <w:vertAlign w:val="superscript"/>
        </w:rPr>
        <w:t xml:space="preserve">-5 </w:t>
      </w:r>
      <w:r>
        <w:rPr>
          <w:bCs/>
        </w:rPr>
        <w:t>= (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>)</w:t>
      </w:r>
      <w:r w:rsidRPr="0021722E">
        <w:rPr>
          <w:bCs/>
          <w:vertAlign w:val="superscript"/>
        </w:rPr>
        <w:t>2</w:t>
      </w:r>
      <w:r w:rsidRPr="0021722E">
        <w:rPr>
          <w:bCs/>
        </w:rPr>
        <w:t>=&gt; 9*10</w:t>
      </w:r>
      <w:r w:rsidRPr="0021722E">
        <w:rPr>
          <w:bCs/>
          <w:vertAlign w:val="superscript"/>
        </w:rPr>
        <w:t>-5</w:t>
      </w:r>
      <w:r w:rsidRPr="0021722E">
        <w:rPr>
          <w:bCs/>
        </w:rPr>
        <w:t xml:space="preserve"> = (</w:t>
      </w:r>
      <w:r>
        <w:rPr>
          <w:bCs/>
          <w:lang w:val="en-US"/>
        </w:rPr>
        <w:t>x</w:t>
      </w:r>
      <w:r w:rsidRPr="0021722E">
        <w:rPr>
          <w:bCs/>
        </w:rPr>
        <w:t xml:space="preserve"> + </w:t>
      </w:r>
      <w:r>
        <w:rPr>
          <w:bCs/>
          <w:lang w:val="en-US"/>
        </w:rPr>
        <w:t>y</w:t>
      </w:r>
      <w:r w:rsidRPr="0021722E">
        <w:rPr>
          <w:bCs/>
        </w:rPr>
        <w:t>)</w:t>
      </w:r>
      <w:r w:rsidRPr="0021722E">
        <w:rPr>
          <w:bCs/>
          <w:vertAlign w:val="superscript"/>
        </w:rPr>
        <w:t>2</w:t>
      </w:r>
      <w:r w:rsidRPr="0021722E">
        <w:rPr>
          <w:bCs/>
        </w:rPr>
        <w:t xml:space="preserve"> =&gt;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9*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</m:e>
        </m:rad>
      </m:oMath>
      <w:r w:rsidRPr="0021722E">
        <w:rPr>
          <w:bCs/>
        </w:rPr>
        <w:t xml:space="preserve">  =&gt;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 xml:space="preserve"> = 3 * 10</w:t>
      </w:r>
      <w:r w:rsidRPr="0021722E">
        <w:rPr>
          <w:bCs/>
          <w:vertAlign w:val="superscript"/>
        </w:rPr>
        <w:t>-2,5</w:t>
      </w:r>
    </w:p>
    <w:p w14:paraId="0ECCFF77" w14:textId="77777777" w:rsidR="0001585B" w:rsidRPr="00B01717" w:rsidRDefault="0001585B" w:rsidP="0001585B">
      <w:pPr>
        <w:jc w:val="both"/>
        <w:rPr>
          <w:bCs/>
        </w:rPr>
      </w:pPr>
      <w:r>
        <w:rPr>
          <w:bCs/>
        </w:rPr>
        <w:t>Οπότε: [Η</w:t>
      </w:r>
      <w:r w:rsidRPr="00B01717">
        <w:rPr>
          <w:bCs/>
          <w:vertAlign w:val="subscript"/>
        </w:rPr>
        <w:t>3</w:t>
      </w:r>
      <w:r>
        <w:rPr>
          <w:bCs/>
        </w:rPr>
        <w:t>Ο</w:t>
      </w:r>
      <w:r w:rsidRPr="00B01717">
        <w:rPr>
          <w:bCs/>
          <w:vertAlign w:val="superscript"/>
        </w:rPr>
        <w:t>+</w:t>
      </w:r>
      <w:r>
        <w:rPr>
          <w:bCs/>
        </w:rPr>
        <w:t xml:space="preserve">] = </w:t>
      </w:r>
      <w:r>
        <w:rPr>
          <w:bCs/>
          <w:lang w:val="en-US"/>
        </w:rPr>
        <w:t>x</w:t>
      </w:r>
      <w:r w:rsidRPr="00B01717">
        <w:rPr>
          <w:bCs/>
        </w:rPr>
        <w:t xml:space="preserve"> + </w:t>
      </w:r>
      <w:r>
        <w:rPr>
          <w:bCs/>
          <w:lang w:val="en-US"/>
        </w:rPr>
        <w:t>y</w:t>
      </w:r>
      <w:r w:rsidRPr="00B01717">
        <w:rPr>
          <w:bCs/>
        </w:rPr>
        <w:t xml:space="preserve"> = 3 *10</w:t>
      </w:r>
      <w:r w:rsidRPr="00B01717">
        <w:rPr>
          <w:bCs/>
          <w:vertAlign w:val="superscript"/>
        </w:rPr>
        <w:t>-2,5</w:t>
      </w:r>
      <w:r>
        <w:rPr>
          <w:bCs/>
          <w:lang w:val="en-US"/>
        </w:rPr>
        <w:t>M</w:t>
      </w:r>
    </w:p>
    <w:p w14:paraId="7CECE5BE" w14:textId="77777777" w:rsidR="0008589C" w:rsidRDefault="0008589C" w:rsidP="0008589C">
      <w:pPr>
        <w:jc w:val="both"/>
        <w:rPr>
          <w:b/>
          <w:u w:val="single"/>
        </w:rPr>
      </w:pPr>
      <w:r>
        <w:rPr>
          <w:b/>
          <w:u w:val="single"/>
        </w:rPr>
        <w:t>ΘΕΜΑ Δ</w:t>
      </w:r>
    </w:p>
    <w:p w14:paraId="2736AF2C" w14:textId="77777777" w:rsidR="0008589C" w:rsidRDefault="0008589C" w:rsidP="0008589C">
      <w:pPr>
        <w:jc w:val="both"/>
        <w:rPr>
          <w:bCs/>
        </w:rPr>
      </w:pPr>
      <w:r>
        <w:rPr>
          <w:b/>
        </w:rPr>
        <w:t xml:space="preserve">Δ2) α) </w:t>
      </w:r>
      <w:r>
        <w:rPr>
          <w:bCs/>
        </w:rPr>
        <w:t xml:space="preserve">Για τη δημιουργία ρυθμιστικού διαλύματος θα πρέπει να υπάρχει το συζυγές ζεύγος του ασθενούς ηλεκτρολύτη (από ορισμό). Άρα το </w:t>
      </w:r>
      <w:r>
        <w:rPr>
          <w:bCs/>
          <w:lang w:val="en-US"/>
        </w:rPr>
        <w:t>HBr</w:t>
      </w:r>
      <w:r>
        <w:rPr>
          <w:bCs/>
        </w:rPr>
        <w:t xml:space="preserve"> πρέπει να  βρίσκεται σε έλλειμμα.</w:t>
      </w:r>
    </w:p>
    <w:p w14:paraId="77EAFC47" w14:textId="77777777" w:rsidR="0008589C" w:rsidRPr="00DA5494" w:rsidRDefault="0008589C" w:rsidP="0008589C">
      <w:pPr>
        <w:jc w:val="both"/>
        <w:rPr>
          <w:bCs/>
        </w:rPr>
      </w:pPr>
      <w:r>
        <w:rPr>
          <w:bCs/>
        </w:rPr>
        <w:t xml:space="preserve">Έστω </w:t>
      </w:r>
      <w:r>
        <w:rPr>
          <w:bCs/>
          <w:lang w:val="en-US"/>
        </w:rPr>
        <w:t>V</w:t>
      </w:r>
      <w:r w:rsidRPr="00DA5494">
        <w:rPr>
          <w:bCs/>
        </w:rPr>
        <w:t xml:space="preserve">1 </w:t>
      </w:r>
      <w:r>
        <w:rPr>
          <w:bCs/>
        </w:rPr>
        <w:t xml:space="preserve">από το Υ1 και </w:t>
      </w:r>
      <w:r>
        <w:rPr>
          <w:bCs/>
          <w:lang w:val="en-US"/>
        </w:rPr>
        <w:t>V</w:t>
      </w:r>
      <w:r w:rsidRPr="00DA5494">
        <w:rPr>
          <w:bCs/>
        </w:rPr>
        <w:t xml:space="preserve">2 </w:t>
      </w:r>
      <w:r>
        <w:rPr>
          <w:bCs/>
        </w:rPr>
        <w:t xml:space="preserve">από το </w:t>
      </w:r>
      <w:r>
        <w:rPr>
          <w:bCs/>
          <w:lang w:val="en-US"/>
        </w:rPr>
        <w:t>Y</w:t>
      </w:r>
      <w:r w:rsidRPr="00DA5494">
        <w:rPr>
          <w:bCs/>
        </w:rPr>
        <w:t>2</w:t>
      </w:r>
    </w:p>
    <w:p w14:paraId="0CDD3312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n(NH</w:t>
      </w:r>
      <w:proofErr w:type="gramStart"/>
      <w:r>
        <w:rPr>
          <w:bCs/>
          <w:vertAlign w:val="subscript"/>
          <w:lang w:val="en-US"/>
        </w:rPr>
        <w:t>3</w:t>
      </w:r>
      <w:r>
        <w:rPr>
          <w:bCs/>
          <w:lang w:val="en-US"/>
        </w:rPr>
        <w:t>)=</w:t>
      </w:r>
      <w:proofErr w:type="gramEnd"/>
      <w:r>
        <w:rPr>
          <w:bCs/>
          <w:lang w:val="en-US"/>
        </w:rPr>
        <w:t xml:space="preserve"> 0.5V1 mol</w:t>
      </w:r>
    </w:p>
    <w:p w14:paraId="1CFCF602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n(HBr)=V2 mol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5"/>
        <w:gridCol w:w="1185"/>
        <w:gridCol w:w="1185"/>
        <w:gridCol w:w="1530"/>
      </w:tblGrid>
      <w:tr w:rsidR="0008589C" w14:paraId="7E39AE7A" w14:textId="77777777" w:rsidTr="00A30F77">
        <w:tc>
          <w:tcPr>
            <w:tcW w:w="1125" w:type="dxa"/>
          </w:tcPr>
          <w:p w14:paraId="2F76749B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85" w:type="dxa"/>
          </w:tcPr>
          <w:p w14:paraId="6E643BE4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proofErr w:type="gramStart"/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 +</w:t>
            </w:r>
            <w:proofErr w:type="gramEnd"/>
          </w:p>
        </w:tc>
        <w:tc>
          <w:tcPr>
            <w:tcW w:w="1185" w:type="dxa"/>
          </w:tcPr>
          <w:p w14:paraId="165A950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HBr  -</w:t>
            </w:r>
            <w:proofErr w:type="gramEnd"/>
            <w:r>
              <w:rPr>
                <w:bCs/>
                <w:lang w:val="en-US"/>
              </w:rPr>
              <w:t>&gt;</w:t>
            </w:r>
          </w:p>
        </w:tc>
        <w:tc>
          <w:tcPr>
            <w:tcW w:w="1530" w:type="dxa"/>
          </w:tcPr>
          <w:p w14:paraId="2C135F3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>Br</w:t>
            </w:r>
          </w:p>
        </w:tc>
      </w:tr>
      <w:tr w:rsidR="0008589C" w14:paraId="4F19566B" w14:textId="77777777" w:rsidTr="00A30F77">
        <w:tc>
          <w:tcPr>
            <w:tcW w:w="1125" w:type="dxa"/>
          </w:tcPr>
          <w:p w14:paraId="05E7802D" w14:textId="77777777" w:rsidR="0008589C" w:rsidRDefault="0008589C" w:rsidP="00A30F7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αρχ</w:t>
            </w:r>
            <w:proofErr w:type="spellEnd"/>
          </w:p>
        </w:tc>
        <w:tc>
          <w:tcPr>
            <w:tcW w:w="1185" w:type="dxa"/>
          </w:tcPr>
          <w:p w14:paraId="1D2CE995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0.5V1</w:t>
            </w:r>
          </w:p>
        </w:tc>
        <w:tc>
          <w:tcPr>
            <w:tcW w:w="1185" w:type="dxa"/>
          </w:tcPr>
          <w:p w14:paraId="5F09CB8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530" w:type="dxa"/>
          </w:tcPr>
          <w:p w14:paraId="15D2B292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08589C" w14:paraId="5AC92483" w14:textId="77777777" w:rsidTr="00A30F77">
        <w:trPr>
          <w:trHeight w:val="523"/>
        </w:trPr>
        <w:tc>
          <w:tcPr>
            <w:tcW w:w="1125" w:type="dxa"/>
          </w:tcPr>
          <w:p w14:paraId="1A15165F" w14:textId="77777777" w:rsidR="0008589C" w:rsidRDefault="0008589C" w:rsidP="00A30F7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τελ</w:t>
            </w:r>
            <w:proofErr w:type="spellEnd"/>
          </w:p>
        </w:tc>
        <w:tc>
          <w:tcPr>
            <w:tcW w:w="1185" w:type="dxa"/>
          </w:tcPr>
          <w:p w14:paraId="360809A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0.5V1-V2</w:t>
            </w:r>
          </w:p>
        </w:tc>
        <w:tc>
          <w:tcPr>
            <w:tcW w:w="1185" w:type="dxa"/>
          </w:tcPr>
          <w:p w14:paraId="6D6684D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30" w:type="dxa"/>
          </w:tcPr>
          <w:p w14:paraId="1103D32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</w:tr>
    </w:tbl>
    <w:p w14:paraId="718A9426" w14:textId="77777777" w:rsidR="0008589C" w:rsidRDefault="0008589C" w:rsidP="0008589C">
      <w:pPr>
        <w:jc w:val="center"/>
        <w:rPr>
          <w:bCs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5"/>
        <w:gridCol w:w="1170"/>
        <w:gridCol w:w="1215"/>
        <w:gridCol w:w="1515"/>
      </w:tblGrid>
      <w:tr w:rsidR="0008589C" w14:paraId="6978B70A" w14:textId="77777777" w:rsidTr="00A30F77">
        <w:tc>
          <w:tcPr>
            <w:tcW w:w="1125" w:type="dxa"/>
          </w:tcPr>
          <w:p w14:paraId="6C62587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13E96F6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lang w:val="en-US"/>
              </w:rPr>
              <w:t>Br -&gt;</w:t>
            </w:r>
          </w:p>
        </w:tc>
        <w:tc>
          <w:tcPr>
            <w:tcW w:w="1215" w:type="dxa"/>
          </w:tcPr>
          <w:p w14:paraId="7D649577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vertAlign w:val="superscript"/>
                <w:lang w:val="en-US"/>
              </w:rPr>
              <w:t xml:space="preserve">+ </w:t>
            </w:r>
            <w:r>
              <w:rPr>
                <w:bCs/>
                <w:lang w:val="en-US"/>
              </w:rPr>
              <w:t xml:space="preserve">       +</w:t>
            </w:r>
          </w:p>
        </w:tc>
        <w:tc>
          <w:tcPr>
            <w:tcW w:w="1515" w:type="dxa"/>
          </w:tcPr>
          <w:p w14:paraId="16C6F3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Br</w:t>
            </w:r>
            <w:r>
              <w:rPr>
                <w:bCs/>
                <w:vertAlign w:val="superscript"/>
                <w:lang w:val="en-US"/>
              </w:rPr>
              <w:t>-</w:t>
            </w:r>
          </w:p>
        </w:tc>
      </w:tr>
      <w:tr w:rsidR="0008589C" w14:paraId="48FD0310" w14:textId="77777777" w:rsidTr="00A30F77">
        <w:tc>
          <w:tcPr>
            <w:tcW w:w="1125" w:type="dxa"/>
          </w:tcPr>
          <w:p w14:paraId="5712DB4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lastRenderedPageBreak/>
              <w:t>αρχ</w:t>
            </w:r>
            <w:proofErr w:type="spellEnd"/>
          </w:p>
        </w:tc>
        <w:tc>
          <w:tcPr>
            <w:tcW w:w="1170" w:type="dxa"/>
          </w:tcPr>
          <w:p w14:paraId="09738BD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215" w:type="dxa"/>
          </w:tcPr>
          <w:p w14:paraId="30C958E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515" w:type="dxa"/>
          </w:tcPr>
          <w:p w14:paraId="37656C6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08589C" w14:paraId="0C8C9B06" w14:textId="77777777" w:rsidTr="00A30F77">
        <w:tc>
          <w:tcPr>
            <w:tcW w:w="1125" w:type="dxa"/>
          </w:tcPr>
          <w:p w14:paraId="2D6B4D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τελ</w:t>
            </w:r>
            <w:proofErr w:type="spellEnd"/>
          </w:p>
        </w:tc>
        <w:tc>
          <w:tcPr>
            <w:tcW w:w="1170" w:type="dxa"/>
          </w:tcPr>
          <w:p w14:paraId="0889661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215" w:type="dxa"/>
          </w:tcPr>
          <w:p w14:paraId="1A1F6A56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  <w:tc>
          <w:tcPr>
            <w:tcW w:w="1515" w:type="dxa"/>
          </w:tcPr>
          <w:p w14:paraId="423F2C20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V2</w:t>
            </w:r>
          </w:p>
        </w:tc>
      </w:tr>
    </w:tbl>
    <w:p w14:paraId="0923EF07" w14:textId="77777777" w:rsidR="0008589C" w:rsidRDefault="0008589C" w:rsidP="0008589C">
      <w:pPr>
        <w:jc w:val="both"/>
        <w:rPr>
          <w:bCs/>
          <w:lang w:val="en-US"/>
        </w:rPr>
      </w:pPr>
    </w:p>
    <w:p w14:paraId="42959BB6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[NH</w:t>
      </w:r>
      <w:proofErr w:type="gramStart"/>
      <w:r>
        <w:rPr>
          <w:bCs/>
          <w:vertAlign w:val="subscript"/>
          <w:lang w:val="en-US"/>
        </w:rPr>
        <w:t>3</w:t>
      </w:r>
      <w:r>
        <w:rPr>
          <w:bCs/>
          <w:lang w:val="en-US"/>
        </w:rPr>
        <w:t>]=</w:t>
      </w:r>
      <w:proofErr w:type="gramEnd"/>
      <w:r>
        <w:rPr>
          <w:bCs/>
          <w:lang w:val="en-US"/>
        </w:rPr>
        <w:t>(0.5V1-V2)/(V1+V2)=</w:t>
      </w:r>
      <w:proofErr w:type="spellStart"/>
      <w:r>
        <w:rPr>
          <w:bCs/>
          <w:lang w:val="en-US"/>
        </w:rPr>
        <w:t>Cb</w:t>
      </w:r>
      <w:proofErr w:type="spellEnd"/>
    </w:p>
    <w:p w14:paraId="0083697E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  <w:lang w:val="en-US"/>
        </w:rPr>
        <w:t>[NH</w:t>
      </w:r>
      <w:r>
        <w:rPr>
          <w:bCs/>
          <w:vertAlign w:val="subscript"/>
          <w:lang w:val="en-US"/>
        </w:rPr>
        <w:t>4</w:t>
      </w:r>
      <w:proofErr w:type="gramStart"/>
      <w:r>
        <w:rPr>
          <w:bCs/>
          <w:vertAlign w:val="superscript"/>
          <w:lang w:val="en-US"/>
        </w:rPr>
        <w:t>+</w:t>
      </w:r>
      <w:r>
        <w:rPr>
          <w:bCs/>
          <w:lang w:val="en-US"/>
        </w:rPr>
        <w:t>]=</w:t>
      </w:r>
      <w:proofErr w:type="gramEnd"/>
      <w:r>
        <w:rPr>
          <w:bCs/>
          <w:lang w:val="en-US"/>
        </w:rPr>
        <w:t>V2/(V1+V2)=Co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1170"/>
        <w:gridCol w:w="1185"/>
        <w:gridCol w:w="1530"/>
        <w:gridCol w:w="930"/>
      </w:tblGrid>
      <w:tr w:rsidR="0008589C" w14:paraId="43CA11EB" w14:textId="77777777" w:rsidTr="00A30F77">
        <w:tc>
          <w:tcPr>
            <w:tcW w:w="1140" w:type="dxa"/>
          </w:tcPr>
          <w:p w14:paraId="4C72A81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65A85A38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 +</w:t>
            </w:r>
          </w:p>
        </w:tc>
        <w:tc>
          <w:tcPr>
            <w:tcW w:w="1185" w:type="dxa"/>
          </w:tcPr>
          <w:p w14:paraId="0699FB0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  <w:r>
              <w:rPr>
                <w:rFonts w:cstheme="minorHAnsi"/>
                <w:bCs/>
                <w:lang w:val="en-US"/>
              </w:rPr>
              <w:t>↔</w:t>
            </w:r>
          </w:p>
        </w:tc>
        <w:tc>
          <w:tcPr>
            <w:tcW w:w="1530" w:type="dxa"/>
          </w:tcPr>
          <w:p w14:paraId="5C40D9FE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NH</w:t>
            </w:r>
            <w:r>
              <w:rPr>
                <w:bCs/>
                <w:vertAlign w:val="subscript"/>
                <w:lang w:val="en-US"/>
              </w:rPr>
              <w:t>4</w:t>
            </w:r>
            <w:r>
              <w:rPr>
                <w:bCs/>
                <w:vertAlign w:val="superscript"/>
                <w:lang w:val="en-US"/>
              </w:rPr>
              <w:t xml:space="preserve">+ </w:t>
            </w:r>
            <w:r>
              <w:rPr>
                <w:bCs/>
                <w:lang w:val="en-US"/>
              </w:rPr>
              <w:t xml:space="preserve">    +</w:t>
            </w:r>
          </w:p>
        </w:tc>
        <w:tc>
          <w:tcPr>
            <w:tcW w:w="930" w:type="dxa"/>
          </w:tcPr>
          <w:p w14:paraId="3EF7CEEC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OH</w:t>
            </w:r>
            <w:r>
              <w:rPr>
                <w:bCs/>
                <w:vertAlign w:val="superscript"/>
                <w:lang w:val="en-US"/>
              </w:rPr>
              <w:t>-</w:t>
            </w:r>
          </w:p>
        </w:tc>
      </w:tr>
      <w:tr w:rsidR="0008589C" w14:paraId="09A85490" w14:textId="77777777" w:rsidTr="00A30F77">
        <w:tc>
          <w:tcPr>
            <w:tcW w:w="1140" w:type="dxa"/>
          </w:tcPr>
          <w:p w14:paraId="3A1E4A9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I.I.</w:t>
            </w:r>
          </w:p>
        </w:tc>
        <w:tc>
          <w:tcPr>
            <w:tcW w:w="1170" w:type="dxa"/>
          </w:tcPr>
          <w:p w14:paraId="371FB9F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Cb</w:t>
            </w:r>
            <w:proofErr w:type="spellEnd"/>
            <w:r>
              <w:rPr>
                <w:bCs/>
                <w:lang w:val="en-US"/>
              </w:rPr>
              <w:t>-x</w:t>
            </w:r>
          </w:p>
        </w:tc>
        <w:tc>
          <w:tcPr>
            <w:tcW w:w="1185" w:type="dxa"/>
          </w:tcPr>
          <w:p w14:paraId="572D833B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30" w:type="dxa"/>
          </w:tcPr>
          <w:p w14:paraId="0810541D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Co+x</w:t>
            </w:r>
            <w:proofErr w:type="spellEnd"/>
          </w:p>
        </w:tc>
        <w:tc>
          <w:tcPr>
            <w:tcW w:w="930" w:type="dxa"/>
          </w:tcPr>
          <w:p w14:paraId="7577A2AA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</w:t>
            </w:r>
          </w:p>
        </w:tc>
      </w:tr>
    </w:tbl>
    <w:p w14:paraId="19C0D515" w14:textId="77777777" w:rsidR="0008589C" w:rsidRDefault="0008589C" w:rsidP="0008589C">
      <w:pPr>
        <w:jc w:val="both"/>
        <w:rPr>
          <w:bCs/>
          <w:lang w:val="en-US"/>
        </w:rPr>
      </w:pPr>
    </w:p>
    <w:p w14:paraId="15BB4605" w14:textId="77777777" w:rsidR="0008589C" w:rsidRDefault="0008589C" w:rsidP="0008589C">
      <w:pPr>
        <w:jc w:val="both"/>
        <w:rPr>
          <w:bCs/>
          <w:lang w:val="en-US"/>
        </w:rPr>
      </w:pPr>
    </w:p>
    <w:p w14:paraId="4C79FAEB" w14:textId="77777777" w:rsidR="0008589C" w:rsidRDefault="0008589C" w:rsidP="0008589C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Kb</w:t>
      </w:r>
      <w:proofErr w:type="spellEnd"/>
      <w:r>
        <w:rPr>
          <w:bCs/>
          <w:lang w:val="en-US"/>
        </w:rPr>
        <w:t xml:space="preserve">=Co x/ </w:t>
      </w:r>
      <w:proofErr w:type="spellStart"/>
      <w:r>
        <w:rPr>
          <w:bCs/>
          <w:lang w:val="en-US"/>
        </w:rPr>
        <w:t>Cb</w:t>
      </w:r>
      <w:proofErr w:type="spellEnd"/>
      <w:r>
        <w:rPr>
          <w:bCs/>
          <w:lang w:val="en-US"/>
        </w:rPr>
        <w:t xml:space="preserve"> … V1=4V2</w:t>
      </w:r>
    </w:p>
    <w:p w14:paraId="7E9BDFAF" w14:textId="77777777" w:rsidR="0008589C" w:rsidRPr="00DA5494" w:rsidRDefault="0008589C" w:rsidP="0008589C">
      <w:pPr>
        <w:jc w:val="both"/>
        <w:rPr>
          <w:bCs/>
        </w:rPr>
      </w:pPr>
      <w:r>
        <w:rPr>
          <w:bCs/>
        </w:rPr>
        <w:t xml:space="preserve">Άρα </w:t>
      </w:r>
      <w:r>
        <w:rPr>
          <w:bCs/>
          <w:lang w:val="en-US"/>
        </w:rPr>
        <w:t>V</w:t>
      </w:r>
      <w:r w:rsidRPr="00DA5494">
        <w:rPr>
          <w:bCs/>
        </w:rPr>
        <w:t>1=0.1</w:t>
      </w:r>
      <w:r>
        <w:rPr>
          <w:bCs/>
          <w:lang w:val="en-US"/>
        </w:rPr>
        <w:t>L</w:t>
      </w:r>
      <w:r w:rsidRPr="00DA5494">
        <w:rPr>
          <w:bCs/>
        </w:rPr>
        <w:t xml:space="preserve"> </w:t>
      </w:r>
      <w:r>
        <w:rPr>
          <w:bCs/>
        </w:rPr>
        <w:t xml:space="preserve">και </w:t>
      </w:r>
      <w:r>
        <w:rPr>
          <w:bCs/>
          <w:lang w:val="en-US"/>
        </w:rPr>
        <w:t>V</w:t>
      </w:r>
      <w:r w:rsidRPr="00DA5494">
        <w:rPr>
          <w:bCs/>
        </w:rPr>
        <w:t>2=0.025</w:t>
      </w:r>
      <w:r>
        <w:rPr>
          <w:bCs/>
          <w:lang w:val="en-US"/>
        </w:rPr>
        <w:t>L</w:t>
      </w:r>
      <w:r>
        <w:rPr>
          <w:bCs/>
        </w:rPr>
        <w:t xml:space="preserve"> </w:t>
      </w:r>
      <w:r>
        <w:rPr>
          <w:bCs/>
          <w:lang w:val="en-US"/>
        </w:rPr>
        <w:t>Vmax</w:t>
      </w:r>
      <w:r w:rsidRPr="00DA5494">
        <w:rPr>
          <w:bCs/>
        </w:rPr>
        <w:t>=0.125</w:t>
      </w:r>
      <w:r>
        <w:rPr>
          <w:bCs/>
          <w:lang w:val="en-US"/>
        </w:rPr>
        <w:t>L</w:t>
      </w:r>
    </w:p>
    <w:p w14:paraId="3CE1465E" w14:textId="77777777" w:rsidR="0008589C" w:rsidRDefault="0008589C" w:rsidP="0008589C">
      <w:pPr>
        <w:jc w:val="both"/>
        <w:rPr>
          <w:b/>
        </w:rPr>
      </w:pPr>
      <w:r>
        <w:rPr>
          <w:b/>
        </w:rPr>
        <w:t xml:space="preserve">β) </w:t>
      </w:r>
    </w:p>
    <w:tbl>
      <w:tblPr>
        <w:tblStyle w:val="a8"/>
        <w:tblW w:w="5955" w:type="dxa"/>
        <w:tblLook w:val="04A0" w:firstRow="1" w:lastRow="0" w:firstColumn="1" w:lastColumn="0" w:noHBand="0" w:noVBand="1"/>
      </w:tblPr>
      <w:tblGrid>
        <w:gridCol w:w="1140"/>
        <w:gridCol w:w="1170"/>
        <w:gridCol w:w="1185"/>
        <w:gridCol w:w="1530"/>
        <w:gridCol w:w="930"/>
      </w:tblGrid>
      <w:tr w:rsidR="0008589C" w14:paraId="195CFE6F" w14:textId="77777777" w:rsidTr="00A30F77">
        <w:tc>
          <w:tcPr>
            <w:tcW w:w="1140" w:type="dxa"/>
          </w:tcPr>
          <w:p w14:paraId="29555F7D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mol</w:t>
            </w:r>
          </w:p>
        </w:tc>
        <w:tc>
          <w:tcPr>
            <w:tcW w:w="1170" w:type="dxa"/>
          </w:tcPr>
          <w:p w14:paraId="4B3D01FF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ΗΔ</w:t>
            </w:r>
            <w:r>
              <w:rPr>
                <w:bCs/>
                <w:lang w:val="en-US"/>
              </w:rPr>
              <w:t xml:space="preserve"> +</w:t>
            </w:r>
          </w:p>
        </w:tc>
        <w:tc>
          <w:tcPr>
            <w:tcW w:w="1185" w:type="dxa"/>
          </w:tcPr>
          <w:p w14:paraId="7E826754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H</w:t>
            </w:r>
            <w:r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>O</w:t>
            </w:r>
            <w:r>
              <w:rPr>
                <w:rFonts w:cstheme="minorHAnsi"/>
                <w:bCs/>
                <w:lang w:val="en-US"/>
              </w:rPr>
              <w:t>↔</w:t>
            </w:r>
          </w:p>
        </w:tc>
        <w:tc>
          <w:tcPr>
            <w:tcW w:w="1530" w:type="dxa"/>
          </w:tcPr>
          <w:p w14:paraId="6BC2FD98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</w:rPr>
              <w:t>Δ</w:t>
            </w:r>
            <w:r>
              <w:rPr>
                <w:bCs/>
                <w:vertAlign w:val="superscript"/>
              </w:rPr>
              <w:t>-</w:t>
            </w:r>
            <w:r>
              <w:rPr>
                <w:bCs/>
                <w:lang w:val="en-US"/>
              </w:rPr>
              <w:t xml:space="preserve">   +</w:t>
            </w:r>
          </w:p>
        </w:tc>
        <w:tc>
          <w:tcPr>
            <w:tcW w:w="930" w:type="dxa"/>
          </w:tcPr>
          <w:p w14:paraId="3287A8A1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</w:rPr>
              <w:t>Η</w:t>
            </w:r>
            <w:r>
              <w:rPr>
                <w:bCs/>
                <w:vertAlign w:val="subscript"/>
              </w:rPr>
              <w:t>3</w:t>
            </w:r>
            <w:r>
              <w:rPr>
                <w:bCs/>
              </w:rPr>
              <w:t>Ο+</w:t>
            </w:r>
          </w:p>
        </w:tc>
      </w:tr>
      <w:tr w:rsidR="0008589C" w14:paraId="5D397A6A" w14:textId="77777777" w:rsidTr="00A30F77">
        <w:tc>
          <w:tcPr>
            <w:tcW w:w="1140" w:type="dxa"/>
          </w:tcPr>
          <w:p w14:paraId="1F99A8EA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I.I.</w:t>
            </w:r>
          </w:p>
        </w:tc>
        <w:tc>
          <w:tcPr>
            <w:tcW w:w="1170" w:type="dxa"/>
          </w:tcPr>
          <w:p w14:paraId="64F1E283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C-y</w:t>
            </w:r>
          </w:p>
        </w:tc>
        <w:tc>
          <w:tcPr>
            <w:tcW w:w="1185" w:type="dxa"/>
          </w:tcPr>
          <w:p w14:paraId="2E8B9CB3" w14:textId="77777777" w:rsidR="0008589C" w:rsidRDefault="0008589C" w:rsidP="00A30F77">
            <w:pPr>
              <w:jc w:val="center"/>
              <w:rPr>
                <w:bCs/>
              </w:rPr>
            </w:pPr>
          </w:p>
        </w:tc>
        <w:tc>
          <w:tcPr>
            <w:tcW w:w="1530" w:type="dxa"/>
          </w:tcPr>
          <w:p w14:paraId="3D074217" w14:textId="77777777" w:rsidR="0008589C" w:rsidRDefault="0008589C" w:rsidP="00A30F77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y</w:t>
            </w:r>
          </w:p>
        </w:tc>
        <w:tc>
          <w:tcPr>
            <w:tcW w:w="930" w:type="dxa"/>
          </w:tcPr>
          <w:p w14:paraId="5A7F35A2" w14:textId="77777777" w:rsidR="0008589C" w:rsidRDefault="0008589C" w:rsidP="00A30F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y + 10</w:t>
            </w:r>
            <w:r>
              <w:rPr>
                <w:bCs/>
                <w:vertAlign w:val="superscript"/>
                <w:lang w:val="en-US"/>
              </w:rPr>
              <w:t>-9</w:t>
            </w:r>
          </w:p>
        </w:tc>
      </w:tr>
    </w:tbl>
    <w:p w14:paraId="011A2A4D" w14:textId="77777777" w:rsidR="0008589C" w:rsidRDefault="0008589C" w:rsidP="0008589C">
      <w:pPr>
        <w:jc w:val="both"/>
        <w:rPr>
          <w:bCs/>
        </w:rPr>
      </w:pPr>
    </w:p>
    <w:p w14:paraId="63D56DC3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</w:rPr>
        <w:t xml:space="preserve">Κα= </w:t>
      </w:r>
      <w:r>
        <w:rPr>
          <w:bCs/>
          <w:lang w:val="en-US"/>
        </w:rPr>
        <w:t>y(y + 10</w:t>
      </w:r>
      <w:r>
        <w:rPr>
          <w:bCs/>
          <w:vertAlign w:val="superscript"/>
          <w:lang w:val="en-US"/>
        </w:rPr>
        <w:t>-9</w:t>
      </w:r>
      <w:r>
        <w:rPr>
          <w:bCs/>
          <w:lang w:val="en-US"/>
        </w:rPr>
        <w:t xml:space="preserve">)/(C-y)… C=2y </w:t>
      </w:r>
    </w:p>
    <w:p w14:paraId="0DE0CEFA" w14:textId="77777777" w:rsidR="0008589C" w:rsidRDefault="0008589C" w:rsidP="0008589C">
      <w:pPr>
        <w:jc w:val="both"/>
        <w:rPr>
          <w:bCs/>
          <w:lang w:val="en-US"/>
        </w:rPr>
      </w:pPr>
      <w:r>
        <w:rPr>
          <w:bCs/>
        </w:rPr>
        <w:t>Άρα</w:t>
      </w:r>
      <w:r>
        <w:rPr>
          <w:bCs/>
          <w:lang w:val="en-US"/>
        </w:rPr>
        <w:t xml:space="preserve"> α=y/2y=0.5        50%</w:t>
      </w:r>
    </w:p>
    <w:p w14:paraId="35F9ECAD" w14:textId="77777777" w:rsidR="0001585B" w:rsidRPr="00B01717" w:rsidRDefault="0001585B" w:rsidP="0001585B">
      <w:pPr>
        <w:jc w:val="both"/>
        <w:rPr>
          <w:bCs/>
          <w:i/>
        </w:rPr>
      </w:pPr>
    </w:p>
    <w:p w14:paraId="4FF97DD1" w14:textId="77777777" w:rsidR="0001585B" w:rsidRPr="00B01717" w:rsidRDefault="0001585B" w:rsidP="0001585B">
      <w:pPr>
        <w:jc w:val="both"/>
        <w:rPr>
          <w:bCs/>
          <w:i/>
        </w:rPr>
      </w:pPr>
    </w:p>
    <w:p w14:paraId="1AA3D6F6" w14:textId="77777777" w:rsidR="0001585B" w:rsidRPr="00DC1BF7" w:rsidRDefault="0001585B" w:rsidP="00401E7A">
      <w:pPr>
        <w:jc w:val="both"/>
        <w:rPr>
          <w:b/>
        </w:rPr>
      </w:pPr>
    </w:p>
    <w:p w14:paraId="4096471B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6032B644" w14:textId="77777777" w:rsidR="00CD332D" w:rsidRPr="00740C73" w:rsidRDefault="00740C73" w:rsidP="00740C7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Παπαμιχαήλ Κατερίνα, </w:t>
      </w:r>
      <w:proofErr w:type="spellStart"/>
      <w:r>
        <w:rPr>
          <w:rFonts w:ascii="Calibri" w:eastAsia="Times New Roman" w:hAnsi="Calibri" w:cs="Calibri"/>
          <w:color w:val="000000"/>
        </w:rPr>
        <w:t>Λιούκας</w:t>
      </w:r>
      <w:proofErr w:type="spellEnd"/>
      <w:r>
        <w:rPr>
          <w:rFonts w:ascii="Calibri" w:eastAsia="Times New Roman" w:hAnsi="Calibri" w:cs="Calibri"/>
          <w:color w:val="000000"/>
        </w:rPr>
        <w:t xml:space="preserve"> Γιώργος, </w:t>
      </w:r>
      <w:r w:rsidR="00973C9D">
        <w:rPr>
          <w:rFonts w:ascii="Calibri" w:eastAsia="Times New Roman" w:hAnsi="Calibri" w:cs="Calibri"/>
          <w:color w:val="000000"/>
        </w:rPr>
        <w:t xml:space="preserve">Παπανικολάου Αμαλία, </w:t>
      </w:r>
      <w:r>
        <w:rPr>
          <w:rFonts w:ascii="Calibri" w:eastAsia="Times New Roman" w:hAnsi="Calibri" w:cs="Calibri"/>
          <w:color w:val="000000"/>
        </w:rPr>
        <w:t xml:space="preserve">Μαθιουδάκη Ειρήνη, </w:t>
      </w:r>
      <w:r w:rsidR="00973C9D">
        <w:rPr>
          <w:rFonts w:ascii="Calibri" w:eastAsia="Times New Roman" w:hAnsi="Calibri" w:cs="Calibri"/>
          <w:color w:val="000000"/>
        </w:rPr>
        <w:t xml:space="preserve">Φλωράκη Χριστίνα, </w:t>
      </w:r>
      <w:proofErr w:type="spellStart"/>
      <w:r w:rsidR="00973C9D">
        <w:rPr>
          <w:rFonts w:ascii="Calibri" w:eastAsia="Times New Roman" w:hAnsi="Calibri" w:cs="Calibri"/>
          <w:color w:val="000000"/>
        </w:rPr>
        <w:t>Κατσίκης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Σωτήρης, Δήμου Βασίλης, </w:t>
      </w:r>
      <w:proofErr w:type="spellStart"/>
      <w:r w:rsidR="00973C9D">
        <w:rPr>
          <w:rFonts w:ascii="Calibri" w:eastAsia="Times New Roman" w:hAnsi="Calibri" w:cs="Calibri"/>
          <w:color w:val="000000"/>
        </w:rPr>
        <w:t>Παρασκευαϊδου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Χριστίνα, </w:t>
      </w:r>
      <w:proofErr w:type="spellStart"/>
      <w:r w:rsidR="00973C9D">
        <w:rPr>
          <w:rFonts w:ascii="Calibri" w:eastAsia="Times New Roman" w:hAnsi="Calibri" w:cs="Calibri"/>
          <w:color w:val="000000"/>
        </w:rPr>
        <w:t>Κάνουρας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Γιώργος, </w:t>
      </w:r>
      <w:r>
        <w:rPr>
          <w:rFonts w:ascii="Calibri" w:eastAsia="Times New Roman" w:hAnsi="Calibri" w:cs="Calibri"/>
          <w:color w:val="000000"/>
        </w:rPr>
        <w:t>Χρυσοστόμου Αλεξία, Στεργιόπουλος Δημήτρης</w:t>
      </w:r>
      <w:r w:rsidR="006B06B1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6B06B1">
        <w:rPr>
          <w:rFonts w:ascii="Calibri" w:eastAsia="Times New Roman" w:hAnsi="Calibri" w:cs="Calibri"/>
          <w:color w:val="000000"/>
        </w:rPr>
        <w:t>Ρούφας</w:t>
      </w:r>
      <w:proofErr w:type="spellEnd"/>
      <w:r w:rsidR="006B06B1">
        <w:rPr>
          <w:rFonts w:ascii="Calibri" w:eastAsia="Times New Roman" w:hAnsi="Calibri" w:cs="Calibri"/>
          <w:color w:val="000000"/>
        </w:rPr>
        <w:t xml:space="preserve"> Στυλιανός</w:t>
      </w:r>
    </w:p>
    <w:p w14:paraId="14873848" w14:textId="77777777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AC14F5">
        <w:rPr>
          <w:rFonts w:ascii="Calibri" w:eastAsia="Times New Roman" w:hAnsi="Calibri" w:cs="Calibri"/>
          <w:color w:val="000000"/>
        </w:rPr>
        <w:t>Πειραιάς, Κερατσίνι</w:t>
      </w:r>
      <w:r w:rsidR="00973C9D">
        <w:rPr>
          <w:rFonts w:ascii="Calibri" w:eastAsia="Times New Roman" w:hAnsi="Calibri" w:cs="Calibri"/>
          <w:color w:val="000000"/>
        </w:rPr>
        <w:t xml:space="preserve"> Ταμπούρια</w:t>
      </w:r>
      <w:r w:rsidR="00AC14F5">
        <w:rPr>
          <w:rFonts w:ascii="Calibri" w:eastAsia="Times New Roman" w:hAnsi="Calibri" w:cs="Calibri"/>
          <w:color w:val="000000"/>
        </w:rPr>
        <w:t xml:space="preserve">, </w:t>
      </w:r>
      <w:r w:rsidR="00740C73">
        <w:rPr>
          <w:rFonts w:ascii="Calibri" w:eastAsia="Times New Roman" w:hAnsi="Calibri" w:cs="Calibri"/>
          <w:color w:val="000000"/>
        </w:rPr>
        <w:t xml:space="preserve">Διαδικτυακό, Μαρούσι Κέντρο, </w:t>
      </w:r>
      <w:r w:rsidR="00AC14F5">
        <w:rPr>
          <w:rFonts w:ascii="Calibri" w:eastAsia="Times New Roman" w:hAnsi="Calibri" w:cs="Calibri"/>
          <w:color w:val="000000"/>
        </w:rPr>
        <w:t>Ηράκλειο Κρήτη</w:t>
      </w:r>
      <w:r w:rsidR="004F6CB6">
        <w:rPr>
          <w:rFonts w:ascii="Calibri" w:eastAsia="Times New Roman" w:hAnsi="Calibri" w:cs="Calibri"/>
          <w:color w:val="000000"/>
        </w:rPr>
        <w:t>ς</w:t>
      </w:r>
      <w:r w:rsidR="00740C73">
        <w:rPr>
          <w:rFonts w:ascii="Calibri" w:eastAsia="Times New Roman" w:hAnsi="Calibri" w:cs="Calibri"/>
          <w:color w:val="000000"/>
        </w:rPr>
        <w:t xml:space="preserve">, </w:t>
      </w:r>
      <w:r w:rsidR="00973C9D">
        <w:rPr>
          <w:rFonts w:ascii="Calibri" w:eastAsia="Times New Roman" w:hAnsi="Calibri" w:cs="Calibri"/>
          <w:color w:val="000000"/>
        </w:rPr>
        <w:t>Ίλιον Κέντρο, Κατερίνη, Νέα Σμύρνη, Παγκράτι Κέντρο, Καβάλα</w:t>
      </w:r>
      <w:r w:rsidR="006B06B1">
        <w:rPr>
          <w:rFonts w:ascii="Calibri" w:eastAsia="Times New Roman" w:hAnsi="Calibri" w:cs="Calibri"/>
          <w:color w:val="000000"/>
        </w:rPr>
        <w:t>, Νέος Κόσμος</w:t>
      </w:r>
    </w:p>
    <w:p w14:paraId="2286D303" w14:textId="77777777" w:rsidR="00517079" w:rsidRPr="00517079" w:rsidRDefault="00517079" w:rsidP="00517079"/>
    <w:p w14:paraId="2959DE0D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5D97" w14:textId="77777777" w:rsidR="003C0DE3" w:rsidRDefault="003C0DE3" w:rsidP="00777450">
      <w:pPr>
        <w:spacing w:after="0" w:line="240" w:lineRule="auto"/>
      </w:pPr>
      <w:r>
        <w:separator/>
      </w:r>
    </w:p>
  </w:endnote>
  <w:endnote w:type="continuationSeparator" w:id="0">
    <w:p w14:paraId="739C230B" w14:textId="77777777" w:rsidR="003C0DE3" w:rsidRDefault="003C0DE3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D00AC" w14:textId="77777777" w:rsidR="003C0DE3" w:rsidRDefault="003C0DE3" w:rsidP="00777450">
      <w:pPr>
        <w:spacing w:after="0" w:line="240" w:lineRule="auto"/>
      </w:pPr>
      <w:r>
        <w:separator/>
      </w:r>
    </w:p>
  </w:footnote>
  <w:footnote w:type="continuationSeparator" w:id="0">
    <w:p w14:paraId="49366E20" w14:textId="77777777" w:rsidR="003C0DE3" w:rsidRDefault="003C0DE3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68A9" w14:textId="77777777" w:rsidR="00EE4408" w:rsidRDefault="0008589C">
    <w:pPr>
      <w:pStyle w:val="a3"/>
    </w:pPr>
    <w:r>
      <w:rPr>
        <w:noProof/>
      </w:rPr>
      <w:pict w14:anchorId="71762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70E9B" w14:textId="77777777" w:rsidR="00EE4408" w:rsidRDefault="0008589C" w:rsidP="000F7924">
    <w:pPr>
      <w:pStyle w:val="a3"/>
      <w:jc w:val="center"/>
    </w:pPr>
    <w:r>
      <w:rPr>
        <w:noProof/>
      </w:rPr>
      <w:pict w14:anchorId="5BD826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EE4408">
      <w:rPr>
        <w:noProof/>
      </w:rPr>
      <w:drawing>
        <wp:inline distT="0" distB="0" distL="0" distR="0" wp14:anchorId="0E439FEA" wp14:editId="535A9259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E686" w14:textId="77777777" w:rsidR="00EE4408" w:rsidRDefault="0008589C">
    <w:pPr>
      <w:pStyle w:val="a3"/>
    </w:pPr>
    <w:r>
      <w:rPr>
        <w:noProof/>
      </w:rPr>
      <w:pict w14:anchorId="54AD3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8D3B"/>
    <w:multiLevelType w:val="singleLevel"/>
    <w:tmpl w:val="1C398D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7248">
    <w:abstractNumId w:val="4"/>
  </w:num>
  <w:num w:numId="2" w16cid:durableId="36047655">
    <w:abstractNumId w:val="1"/>
  </w:num>
  <w:num w:numId="3" w16cid:durableId="934820372">
    <w:abstractNumId w:val="9"/>
  </w:num>
  <w:num w:numId="4" w16cid:durableId="1757438164">
    <w:abstractNumId w:val="7"/>
  </w:num>
  <w:num w:numId="5" w16cid:durableId="824780963">
    <w:abstractNumId w:val="8"/>
  </w:num>
  <w:num w:numId="6" w16cid:durableId="115761104">
    <w:abstractNumId w:val="5"/>
  </w:num>
  <w:num w:numId="7" w16cid:durableId="961032161">
    <w:abstractNumId w:val="3"/>
  </w:num>
  <w:num w:numId="8" w16cid:durableId="15040142">
    <w:abstractNumId w:val="6"/>
  </w:num>
  <w:num w:numId="9" w16cid:durableId="1860241762">
    <w:abstractNumId w:val="2"/>
  </w:num>
  <w:num w:numId="10" w16cid:durableId="66901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1585B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589C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6E43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64A7"/>
    <w:rsid w:val="00137338"/>
    <w:rsid w:val="00137D8A"/>
    <w:rsid w:val="0014055E"/>
    <w:rsid w:val="00141D42"/>
    <w:rsid w:val="00142734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5B5C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C70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86D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1493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536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97FAB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0DE3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420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4F9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2A18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6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382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191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5F74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64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06B1"/>
    <w:rsid w:val="006B16C4"/>
    <w:rsid w:val="006B1BAE"/>
    <w:rsid w:val="006B25A6"/>
    <w:rsid w:val="006B2E52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E719D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C73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51E4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20DB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7B0D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6B61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558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3B87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2E8C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523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2C8F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4A0E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6FEC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3C9D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87478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4C8B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247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BF9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335C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10AB"/>
    <w:rsid w:val="00B827DA"/>
    <w:rsid w:val="00B838D1"/>
    <w:rsid w:val="00B85367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15D"/>
    <w:rsid w:val="00BD3748"/>
    <w:rsid w:val="00BD4781"/>
    <w:rsid w:val="00BD4DE9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1DB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4E44"/>
    <w:rsid w:val="00CB63D2"/>
    <w:rsid w:val="00CB7295"/>
    <w:rsid w:val="00CB7981"/>
    <w:rsid w:val="00CB7D70"/>
    <w:rsid w:val="00CC01F6"/>
    <w:rsid w:val="00CC141B"/>
    <w:rsid w:val="00CC29FA"/>
    <w:rsid w:val="00CC32AC"/>
    <w:rsid w:val="00CC4179"/>
    <w:rsid w:val="00CC4778"/>
    <w:rsid w:val="00CC5A59"/>
    <w:rsid w:val="00CC5B85"/>
    <w:rsid w:val="00CC617A"/>
    <w:rsid w:val="00CC6A6C"/>
    <w:rsid w:val="00CC6C5D"/>
    <w:rsid w:val="00CC6D5B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0C1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B7A29"/>
    <w:rsid w:val="00DC0A45"/>
    <w:rsid w:val="00DC1BF7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408"/>
    <w:rsid w:val="00EE4556"/>
    <w:rsid w:val="00EE4CB2"/>
    <w:rsid w:val="00EE4E05"/>
    <w:rsid w:val="00EE5898"/>
    <w:rsid w:val="00EE5A69"/>
    <w:rsid w:val="00EE6181"/>
    <w:rsid w:val="00EE63B9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66A3"/>
    <w:rsid w:val="00F973A8"/>
    <w:rsid w:val="00FA0F2C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97A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382E6D"/>
  <w15:docId w15:val="{2D64AB8A-F505-4047-9DC1-0156FF4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uiPriority w:val="59"/>
    <w:rsid w:val="00CC6D5B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5B02-B621-48A1-A54E-38B55EBB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14</cp:revision>
  <cp:lastPrinted>2023-06-08T09:42:00Z</cp:lastPrinted>
  <dcterms:created xsi:type="dcterms:W3CDTF">2024-05-27T20:16:00Z</dcterms:created>
  <dcterms:modified xsi:type="dcterms:W3CDTF">2024-06-06T08:26:00Z</dcterms:modified>
</cp:coreProperties>
</file>