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82F3B" w14:textId="77777777" w:rsidR="008D54F3" w:rsidRPr="007E7F4A" w:rsidRDefault="008D54F3" w:rsidP="008D54F3">
      <w:pPr>
        <w:spacing w:after="0"/>
        <w:rPr>
          <w:bCs/>
        </w:rPr>
      </w:pPr>
    </w:p>
    <w:p w14:paraId="60DBE4AD" w14:textId="61E1CE04" w:rsidR="008D54F3" w:rsidRPr="00DB7EE5" w:rsidRDefault="008D54F3" w:rsidP="008D54F3">
      <w:pPr>
        <w:rPr>
          <w:b/>
          <w:u w:val="single"/>
        </w:rPr>
      </w:pPr>
      <w:r w:rsidRPr="008D54F3">
        <w:rPr>
          <w:b/>
          <w:u w:val="single"/>
        </w:rPr>
        <w:t>ΘΕΜΑ Α</w:t>
      </w:r>
      <w:r w:rsidR="00EC6EF9">
        <w:rPr>
          <w:b/>
          <w:u w:val="single"/>
        </w:rPr>
        <w:t>1</w:t>
      </w:r>
    </w:p>
    <w:p w14:paraId="32E29B07" w14:textId="1EA350AC" w:rsidR="008D54F3" w:rsidRPr="00EC6EF9" w:rsidRDefault="00EC6EF9" w:rsidP="00EC6EF9">
      <w:pPr>
        <w:ind w:left="720"/>
        <w:jc w:val="both"/>
        <w:rPr>
          <w:bCs/>
        </w:rPr>
      </w:pPr>
      <w:r>
        <w:t>Α_</w:t>
      </w:r>
      <w:r w:rsidR="007E7F4A">
        <w:t xml:space="preserve">Μακεδονική Επιτροπή </w:t>
      </w:r>
      <w:r w:rsidR="007E7F4A" w:rsidRPr="007E7F4A">
        <w:t xml:space="preserve">: </w:t>
      </w:r>
      <w:r w:rsidR="007E7F4A" w:rsidRPr="00EC6EF9">
        <w:rPr>
          <w:bCs/>
        </w:rPr>
        <w:t>Τον Ιανουάριο του 1878 ιδρύθηκε στην Αθήνα η Μακεδονική Επιτροπή, με σκοπό την οργάνωση επανάστασης στη Μακεδονία. Οι Μακεδόνες πρόσφυγες της Νέας Πέλλας, και άλλοι της Εύβοιας, ανταποκρίθηκαν στις προσπάθειες της Επιτροπής να συγκεντρώσει στρατιωτική δύναμη. Η επανάσταση ξέσπασε στον Όλυμπο, στα Πιέρια και στη Χαλκιδική και έληξε με ανακωχή μεταξύ των Ελλήνων επαναστατών και των Τούρκων.</w:t>
      </w:r>
    </w:p>
    <w:p w14:paraId="4F3C6C24" w14:textId="77777777" w:rsidR="008D54F3" w:rsidRPr="007E7F4A" w:rsidRDefault="008D54F3" w:rsidP="00DB7EE5">
      <w:pPr>
        <w:pStyle w:val="a6"/>
        <w:jc w:val="both"/>
        <w:rPr>
          <w:bCs/>
        </w:rPr>
      </w:pPr>
    </w:p>
    <w:p w14:paraId="0F67760F" w14:textId="77777777" w:rsidR="008D54F3" w:rsidRPr="008D54F3" w:rsidRDefault="008D54F3" w:rsidP="00DB7EE5">
      <w:pPr>
        <w:pStyle w:val="a6"/>
        <w:jc w:val="both"/>
        <w:rPr>
          <w:bCs/>
        </w:rPr>
      </w:pPr>
    </w:p>
    <w:p w14:paraId="2D6AD42F" w14:textId="4BB11716" w:rsidR="008D54F3" w:rsidRPr="00DB7EE5" w:rsidRDefault="00EC6EF9" w:rsidP="00EC6EF9">
      <w:pPr>
        <w:ind w:left="720"/>
        <w:jc w:val="both"/>
      </w:pPr>
      <w:r>
        <w:rPr>
          <w:bCs/>
        </w:rPr>
        <w:t>Β_</w:t>
      </w:r>
      <w:r w:rsidR="007E7F4A" w:rsidRPr="00EC6EF9">
        <w:rPr>
          <w:bCs/>
        </w:rPr>
        <w:t xml:space="preserve">Συμφωνία Μουρνιών Κυδωνίας: </w:t>
      </w:r>
      <w:r w:rsidR="007E7F4A">
        <w:t>Συμφωνία που υπογράφτηκε από τον Ελευθέριο Βενιζέλο ως εκπρόσωπο των επαναστατών του Θερίσου στις 2 Νοεμβρίου 1905 στο μοναστήρι των Μουρνιών Κυδωνίας. Με τη συμφωνία αυτή τερματίστηκε επίσημα η επανάσταση του Θερίσου, εξασφαλίστηκε γενική αμνηστία και οι Μεγάλες Δυνάμεις δεσμεύτηκαν να επεξεργαστούν ένα χάρτη νέων παραχωρήσεων στον κρητικό λαό, αρνούμενες πάντως να επιτρέψουν την ένωση της Κρήτης με την Ελλάδα.</w:t>
      </w:r>
    </w:p>
    <w:p w14:paraId="151413CF" w14:textId="77777777" w:rsidR="008D54F3" w:rsidRPr="008D54F3" w:rsidRDefault="008D54F3" w:rsidP="00DB7EE5">
      <w:pPr>
        <w:pStyle w:val="a6"/>
        <w:jc w:val="both"/>
        <w:rPr>
          <w:bCs/>
        </w:rPr>
      </w:pPr>
    </w:p>
    <w:p w14:paraId="70538760" w14:textId="68B2318E" w:rsidR="00DB7EE5" w:rsidRDefault="00EC6EF9" w:rsidP="00EC6EF9">
      <w:pPr>
        <w:ind w:left="720"/>
        <w:jc w:val="both"/>
      </w:pPr>
      <w:r>
        <w:t>Γ_</w:t>
      </w:r>
      <w:r w:rsidR="00DB7EE5">
        <w:t>Σκωρίες</w:t>
      </w:r>
      <w:r w:rsidR="00DB7EE5" w:rsidRPr="00DB7EE5">
        <w:t xml:space="preserve">: </w:t>
      </w:r>
      <w:r w:rsidR="00DB7EE5">
        <w:t>Τα υλικά που είχαν συσσωρευτεί στο Λαύριο στη διάρκεια αιώνων εκμετάλλευσης των ορυχείων κατά την αρχαιότητα. Η πιο γνωστή περιοχή μεταλλευτικής δραστηριότητας υπήρξε, όπως και στην αρχαιότητα, το Λαύριο. Το 1866 άρχισε εκεί τις εργασίες της μία γαλλο- ιταλική εταιρεία (Σερπιέρι-Ρου) με στόχο την εξαγωγή μεταλλεύματος όχι μόνο από τα υπόγεια κοιτάσματα αλλά και από τις «σκωρίες». Η τεχνολογία της εποχής επέτρεπε την απόσπαση μεταλλεύματος από αυτά τα κατάλοιπα. Η εξόρυξη αργύρου και μολύβδου γνώρισε σημαντική άνθηση και πρόσθεσε στις ελληνικές εξαγωγές προϊόντα αξίας πολλών εκατομμυρίων δραχμών.</w:t>
      </w:r>
    </w:p>
    <w:p w14:paraId="4F7669BF" w14:textId="77777777" w:rsidR="0042738D" w:rsidRDefault="0042738D" w:rsidP="0042738D">
      <w:pPr>
        <w:jc w:val="both"/>
      </w:pPr>
    </w:p>
    <w:p w14:paraId="23D59246" w14:textId="77777777" w:rsidR="0042738D" w:rsidRPr="0042738D" w:rsidRDefault="0042738D" w:rsidP="0042738D">
      <w:pPr>
        <w:rPr>
          <w:b/>
          <w:u w:val="single"/>
        </w:rPr>
      </w:pPr>
      <w:r w:rsidRPr="0042738D">
        <w:rPr>
          <w:b/>
          <w:u w:val="single"/>
        </w:rPr>
        <w:t>ΘΕΜΑ Α2</w:t>
      </w:r>
    </w:p>
    <w:p w14:paraId="53594F49" w14:textId="77777777" w:rsidR="0042738D" w:rsidRDefault="0042738D" w:rsidP="0042738D">
      <w:pPr>
        <w:rPr>
          <w:bCs/>
        </w:rPr>
      </w:pPr>
      <w:r>
        <w:rPr>
          <w:bCs/>
        </w:rPr>
        <w:t>α. Λ</w:t>
      </w:r>
    </w:p>
    <w:p w14:paraId="244384C7" w14:textId="77777777" w:rsidR="0042738D" w:rsidRDefault="0042738D" w:rsidP="0042738D">
      <w:pPr>
        <w:rPr>
          <w:bCs/>
        </w:rPr>
      </w:pPr>
      <w:r>
        <w:rPr>
          <w:bCs/>
        </w:rPr>
        <w:t>Β. Λ</w:t>
      </w:r>
    </w:p>
    <w:p w14:paraId="4D49974A" w14:textId="77777777" w:rsidR="0042738D" w:rsidRDefault="0042738D" w:rsidP="0042738D">
      <w:pPr>
        <w:rPr>
          <w:bCs/>
        </w:rPr>
      </w:pPr>
      <w:r>
        <w:rPr>
          <w:bCs/>
        </w:rPr>
        <w:t>Γ. Λ</w:t>
      </w:r>
    </w:p>
    <w:p w14:paraId="1B3DD949" w14:textId="77777777" w:rsidR="0042738D" w:rsidRDefault="0042738D" w:rsidP="0042738D">
      <w:pPr>
        <w:rPr>
          <w:bCs/>
        </w:rPr>
      </w:pPr>
      <w:r>
        <w:rPr>
          <w:bCs/>
        </w:rPr>
        <w:t>Δ. Σ</w:t>
      </w:r>
    </w:p>
    <w:p w14:paraId="2EC59279" w14:textId="77777777" w:rsidR="0042738D" w:rsidRDefault="0042738D" w:rsidP="0042738D">
      <w:pPr>
        <w:rPr>
          <w:bCs/>
        </w:rPr>
      </w:pPr>
      <w:r>
        <w:rPr>
          <w:bCs/>
        </w:rPr>
        <w:t>Ε. Σ</w:t>
      </w:r>
    </w:p>
    <w:p w14:paraId="47690AF1" w14:textId="77777777" w:rsidR="0042738D" w:rsidRDefault="0042738D" w:rsidP="0042738D">
      <w:pPr>
        <w:jc w:val="both"/>
      </w:pPr>
    </w:p>
    <w:p w14:paraId="49CE4E0A" w14:textId="77777777" w:rsidR="0043313C" w:rsidRPr="0043313C" w:rsidRDefault="0043313C" w:rsidP="0043313C">
      <w:pPr>
        <w:rPr>
          <w:b/>
          <w:bCs/>
          <w:u w:val="single"/>
        </w:rPr>
      </w:pPr>
      <w:r w:rsidRPr="0043313C">
        <w:rPr>
          <w:b/>
          <w:bCs/>
          <w:u w:val="single"/>
        </w:rPr>
        <w:t>Θέμα Β1</w:t>
      </w:r>
    </w:p>
    <w:p w14:paraId="0A94A97B" w14:textId="77777777" w:rsidR="0043313C" w:rsidRDefault="0043313C" w:rsidP="0043313C">
      <w:pPr>
        <w:jc w:val="both"/>
      </w:pPr>
      <w:r>
        <w:t>Σχολικό βιβλίο, σελ. 52.</w:t>
      </w:r>
    </w:p>
    <w:p w14:paraId="043690FB" w14:textId="77777777" w:rsidR="0043313C" w:rsidRDefault="0043313C" w:rsidP="0043313C">
      <w:pPr>
        <w:jc w:val="both"/>
      </w:pPr>
      <w:r>
        <w:lastRenderedPageBreak/>
        <w:t>Η Ελλάδα του μεσοπολέμου (1919-1939), παρά το κόστος της μικρασιατικής συμφοράς, είχε αποκτήσει μια σειρά από πλεονεκτήματα, που επέτρεπαν τη θετική οικονομική της πορεία. Σε αντίθεση με πολλά γειτονικά της κράτη είχε ομογενοποιηθεί εθνικά, καθώς οι μειονότητες αντιπροσώπευαν πλέον λιγότερο του 7% του συνολικού πληθυσμού. Είχε ολοκληρώσει την αγροτική της μεταρρύθμιση και είχε προωθήσει την αστικοποίηση της: το 1/3 του πληθυσμού ζούσε πλέον σε μεγάλα αστικά κέντρα. Ταυτόχρονα, κάτω από το βάρος των πιέσεων είχε βελτιώσει τις υποδομές της και είχε υιοθετήσει αναπτυξιακές πολιτικές. Με λίγα λόγια είχε λύσει πολλά από τα προβλήματα που εξακολούθησαν για πολύ καιρό να ταλανίζουν τα υπόλοιπα βαλκανικά κράτη. Τέλος, θα μπορούσαμε να προσθέσουμε στα θετικά τη συγκέντρωση των Ελλήνων στο πλαίσιο του εθνικού τους κράτους και την εξάλειψη του ελληνικού κοσμοπολιτισμού που συχνά υπήρξε αιτία για να αντιμετωπίζεται η Ελλάδα ως δευτερεύον πεδίο ανάπτυξης οικονομικών δραστηριοτήτων. Η ανάπτυξη της Ελλάδας ενδιέφερε πλέον όλους τους Έλληνες.</w:t>
      </w:r>
    </w:p>
    <w:p w14:paraId="3C6490A0" w14:textId="77777777" w:rsidR="0043313C" w:rsidRDefault="0043313C" w:rsidP="0043313C">
      <w:pPr>
        <w:jc w:val="both"/>
      </w:pPr>
      <w:r>
        <w:t>Επιπλέον, οι πρόσφυγες είχαν φέρει μαζί τους τις γνώσεις, τον πολιτισμό τους και μια ισχυρή διάθεση για εργασία. Πέρα από τις επιτυχείς ή ανεπιτυχείς προσπάθειες των αρχών για αποκατάσταση των ξεριζωμένων, θεμέλιο της όλης προσπάθειας ήταν η διάθεση των ανθρώπων να εργαστούν σκληρά για να ξαναδημιουργήσουν αυτά που έχασαν μέσα στην καταστροφή.</w:t>
      </w:r>
    </w:p>
    <w:p w14:paraId="790D20BD" w14:textId="77777777" w:rsidR="0043313C" w:rsidRDefault="0043313C" w:rsidP="0043313C">
      <w:pPr>
        <w:jc w:val="both"/>
      </w:pPr>
      <w:r>
        <w:t>Β.2</w:t>
      </w:r>
    </w:p>
    <w:p w14:paraId="07ADF1F8" w14:textId="77777777" w:rsidR="0043313C" w:rsidRDefault="0043313C" w:rsidP="0043313C">
      <w:pPr>
        <w:jc w:val="both"/>
      </w:pPr>
      <w:r>
        <w:t>Σχολικό βιβλίο, τελευταία παράγραφος, σελ. 217</w:t>
      </w:r>
    </w:p>
    <w:p w14:paraId="37285B96" w14:textId="77777777" w:rsidR="0043313C" w:rsidRDefault="0043313C" w:rsidP="0043313C">
      <w:pPr>
        <w:jc w:val="both"/>
      </w:pPr>
      <w:r w:rsidRPr="00C773B3">
        <w:t xml:space="preserve">Για την επίσημη έναρξη της νέας περιόδου της πολιτικής ζωής στην Κρήτη, </w:t>
      </w:r>
      <w:r>
        <w:t xml:space="preserve">μετά την ομόφωνη έγκριση του πρώτου ψηφίσματος της ένωσης και την έκδοση επίσημου ψηφίσματος από την Κρητική κυβέρνηση (24 Σεπτεμβρίου 1908) </w:t>
      </w:r>
      <w:r w:rsidRPr="00C773B3">
        <w:t>σχηματίστηκε προσωρινή διακομματική Κυβέρνηση. Η Ελληνική Κυβέρνηση, για να μην προκαλέσει διεθνείς περιπλοκές με την αντίδραση της Τουρκίας, απέφυγε να αναγνωρίσει επίσημα την ένωση και περιορίστηκε σε παρασκηνιακές οδηγίες στη νέα Προσωρινή Κυβέρνηση της Κρήτης.</w:t>
      </w:r>
    </w:p>
    <w:p w14:paraId="224E4E94" w14:textId="77777777" w:rsidR="0043313C" w:rsidRDefault="0043313C" w:rsidP="0043313C">
      <w:pPr>
        <w:jc w:val="both"/>
      </w:pPr>
      <w:r>
        <w:t>Σχολικό βιβλίο, πρώτη παράγραφος, σελ. 218</w:t>
      </w:r>
    </w:p>
    <w:p w14:paraId="31294960" w14:textId="77777777" w:rsidR="0043313C" w:rsidRDefault="0043313C" w:rsidP="0043313C">
      <w:pPr>
        <w:jc w:val="both"/>
      </w:pPr>
      <w:r w:rsidRPr="00C773B3">
        <w:t>Παρά τις έντονες διαμαρτυρίες της Τουρκίας, οι Μεγάλες Δυνάμεις δεν αντέδρασαν δυναμικά και φάνηκαν να αποδέχονται σιωπηρά τις νέες εξελίξεις. Δεν προχώρησαν όμως σε καμιά επίσημη αναίρεση του πολιτικού καθεστώτος, όπως το είχαν υπογράψει το 1898. Όταν όμως υψώθηκε στο φρούριο του Φιρκά η ελληνική σημαία, οι Μ. Δυνάμεις απαίτησαν αμέσως την υποστολή της. Η Κυβέρνηση της Κρήτης δεν υπάκουσε και παραιτήθηκε. Και καθώς δεν βρέθηκε Κρητικός να υποστείλει την ελληνική σημαία, οι Μ. Δυνάμεις αποβίβασαν στρατιωτικό άγημα, το οποίο απέκοψε τον ιστό της.</w:t>
      </w:r>
    </w:p>
    <w:p w14:paraId="17F0B7E7" w14:textId="6846C067" w:rsidR="0043313C" w:rsidRDefault="00221CAC" w:rsidP="0043313C">
      <w:pPr>
        <w:jc w:val="both"/>
      </w:pPr>
      <w:r>
        <w:t>ΘΕΜΑ Γ1</w:t>
      </w:r>
    </w:p>
    <w:p w14:paraId="1E4E5E8E" w14:textId="77777777" w:rsidR="00221CAC" w:rsidRPr="00221CAC" w:rsidRDefault="00221CAC" w:rsidP="00221CAC">
      <w:pPr>
        <w:shd w:val="clear" w:color="auto" w:fill="FFFFFF"/>
        <w:spacing w:before="100" w:beforeAutospacing="1" w:after="100" w:afterAutospacing="1"/>
        <w:ind w:firstLine="300"/>
        <w:jc w:val="both"/>
      </w:pPr>
      <w:r w:rsidRPr="00221CAC">
        <w:t>Α. (προαιρετική εισαγωγή) Στις 24 Ιουλίου 1923, στον απόηχο της Μικρασιατικής Καταστροφής, υπογράφηκε η Συνθήκη ειρήνης της Λοζάνης. Έξι μήνες πριν, στις 30 Ιανουαρίου 1923, είχε υπογραφεί η ελληνοτουρκική Σύμβαση, η οποία ρύθμιζε την ανταλλαγή των πληθυσμών μεταξύ Ελλάδας και Τουρκίας, η οποία ήταν τομή στις ελληνοτουρκικές σχέσεις των επόμενων χρόνων.</w:t>
      </w:r>
    </w:p>
    <w:p w14:paraId="3F8E25DC" w14:textId="77777777" w:rsidR="00221CAC" w:rsidRPr="00221CAC" w:rsidRDefault="00221CAC" w:rsidP="00221CAC">
      <w:pPr>
        <w:shd w:val="clear" w:color="auto" w:fill="FFFFFF"/>
        <w:spacing w:before="100" w:beforeAutospacing="1" w:after="100" w:afterAutospacing="1"/>
        <w:ind w:firstLine="300"/>
        <w:jc w:val="both"/>
      </w:pPr>
      <w:r w:rsidRPr="00221CAC">
        <w:t xml:space="preserve">Μετά την υπογραφή της Σύμβασης ανταλλαγής πληθυσμών και της Συνθήκης ειρήνης της Λοζάνης, οι σχέσεις της Ελλάδας με την Τουρκία δοκιμάζονταν κατά διαστήματα από εντάσεις. </w:t>
      </w:r>
    </w:p>
    <w:p w14:paraId="4B4F2C35" w14:textId="77777777" w:rsidR="00221CAC" w:rsidRPr="00221CAC" w:rsidRDefault="00221CAC" w:rsidP="00221CAC">
      <w:pPr>
        <w:shd w:val="clear" w:color="auto" w:fill="FFFFFF"/>
        <w:spacing w:before="100" w:beforeAutospacing="1" w:after="100" w:afterAutospacing="1"/>
        <w:ind w:firstLine="300"/>
        <w:jc w:val="both"/>
      </w:pPr>
      <w:r w:rsidRPr="00221CAC">
        <w:lastRenderedPageBreak/>
        <w:t>Ύστερα από διαπραγματεύσεις, τον Ιούνιο του 1925 υπογράφηκε η </w:t>
      </w:r>
      <w:r w:rsidRPr="00221CAC">
        <w:rPr>
          <w:b/>
          <w:bCs/>
        </w:rPr>
        <w:t>Σύμβαση της Άγκυρας (γνωστή και ως Συμφωνία Εξηντάρη – Χαμδή Βέη) </w:t>
      </w:r>
      <w:r w:rsidRPr="00221CAC">
        <w:t xml:space="preserve">και το Δεκέμβριο του 1926 </w:t>
      </w:r>
      <w:r w:rsidRPr="00221CAC">
        <w:rPr>
          <w:b/>
          <w:bCs/>
        </w:rPr>
        <w:t>η Συμφωνία των Αθηνών</w:t>
      </w:r>
      <w:r w:rsidRPr="00221CAC">
        <w:t xml:space="preserve">. Βασικοί πρωταγωνιστές της Συμφωνίας των Αθηνών ήταν ο υπουργός εξωτερικών της Ελλάδας, Περικλής Αργυρόπουλος και ο Τούρκος αντιπρόσωπος στην Μικτή Επιτροπή (Ιδρύθηκε Με βάση το άρθρο 11 της Σύμβασης της Λοζάνης , με έδρα την Κωνσταντινούπολη), Σουκρής Σαράτσογλου. Η εν λόγω συμφωνία προέβλεπε την εξαγορά των μη ανταλλάξιμων αγροτεμαχίων και ακινήτων από την Ελλάδα και την Τουρκία. Από την εξαγορά εξαιρέθηκαν τόσο τα κτήματα των μουσουλμάνων της δυτικής Θράκης όσο και των Ελλήνων της Κωνσταντινούπολης. Προβλεπόταν, επίσης, ότι τα δύο κράτη θα εξαγόραζαν κτήματα ίσης συνολικής αξίας, αφού πρώτα είχαν απαλλαγεί από οποιοδήποτε περιορισμό προκειμένου να δοθούν στους ιδιοκτήτες τους. </w:t>
      </w:r>
    </w:p>
    <w:p w14:paraId="375FCB71" w14:textId="77777777" w:rsidR="00221CAC" w:rsidRPr="00221CAC" w:rsidRDefault="00221CAC" w:rsidP="00221CAC">
      <w:pPr>
        <w:shd w:val="clear" w:color="auto" w:fill="FFFFFF"/>
        <w:spacing w:before="100" w:beforeAutospacing="1" w:after="100" w:afterAutospacing="1"/>
        <w:jc w:val="both"/>
      </w:pPr>
      <w:r w:rsidRPr="00221CAC">
        <w:t xml:space="preserve">Συμπερασματικά, τόσο η Σύμβαση της Άγκυρας όσο και η Συμφωνία των Αθηνών ρύθμιζαν τα επίμαχα θέματα, όμως δεν εφαρμόστηκαν ποτέ. </w:t>
      </w:r>
    </w:p>
    <w:p w14:paraId="710C6DE3" w14:textId="77777777" w:rsidR="00221CAC" w:rsidRPr="00221CAC" w:rsidRDefault="00221CAC" w:rsidP="00221CAC">
      <w:pPr>
        <w:shd w:val="clear" w:color="auto" w:fill="FFFFFF"/>
        <w:spacing w:before="100" w:beforeAutospacing="1" w:after="100" w:afterAutospacing="1"/>
        <w:jc w:val="both"/>
      </w:pPr>
      <w:r w:rsidRPr="00221CAC">
        <w:t>Τον Αύγουστο του 1928 το κόμμα των Φιλελευθέρων κέρδισε τις εκλογές και σχεδόν αμέσως η νέα κυβέρνηση ξεκίνησε διαπραγματεύσεις που κράτησαν δύο χρόνια. Ο Ελ. Βενιζέλος επιθυμούσε τη διευθέτηση των οικονομικών διαφορών και την αναγνώριση του εδαφικού καθεστώτος μεταξύ των δύο χωρών. Όμως, σε κάθε προσπάθεια προσέγγισης με την Τουρκία, εμπόδιο στεκόταν η έντονα αρνητική στάση των προσφύγων. </w:t>
      </w:r>
    </w:p>
    <w:p w14:paraId="04E09461" w14:textId="77777777" w:rsidR="00221CAC" w:rsidRPr="00221CAC" w:rsidRDefault="00221CAC" w:rsidP="00221CAC">
      <w:pPr>
        <w:shd w:val="clear" w:color="auto" w:fill="FFFFFF"/>
        <w:spacing w:before="100" w:beforeAutospacing="1" w:after="100" w:afterAutospacing="1"/>
        <w:ind w:firstLine="300"/>
        <w:jc w:val="both"/>
      </w:pPr>
      <w:r w:rsidRPr="00221CAC">
        <w:t xml:space="preserve">Β. Στις 10 Ιουνίου 1930 υπογράφηκε </w:t>
      </w:r>
      <w:r w:rsidRPr="00790308">
        <w:rPr>
          <w:b/>
          <w:bCs/>
        </w:rPr>
        <w:t>η Συμφωνία της Άγκυρας</w:t>
      </w:r>
      <w:r w:rsidRPr="00221CAC">
        <w:t> που αποτελούσε το οικονομικό σύμφωνο μεταξύ των δύο χωρών. Τα κυριότερα σημεία του ήταν: </w:t>
      </w:r>
    </w:p>
    <w:p w14:paraId="36A90AE8" w14:textId="77777777" w:rsidR="00221CAC" w:rsidRPr="00221CAC" w:rsidRDefault="00221CAC" w:rsidP="00221CAC">
      <w:pPr>
        <w:numPr>
          <w:ilvl w:val="0"/>
          <w:numId w:val="10"/>
        </w:numPr>
        <w:shd w:val="clear" w:color="auto" w:fill="FFFFFF"/>
        <w:spacing w:before="100" w:beforeAutospacing="1" w:after="100" w:afterAutospacing="1" w:line="240" w:lineRule="auto"/>
        <w:jc w:val="both"/>
      </w:pPr>
      <w:r w:rsidRPr="00221CAC">
        <w:t>Ρύθμισε το ζήτημα των Ελλήνων ορθοδόξων της Κωνσταντινούπολης και των μουσουλμάνων της Θράκης, καθώς και των «φυγάδων». </w:t>
      </w:r>
    </w:p>
    <w:p w14:paraId="0E142C91" w14:textId="77777777" w:rsidR="00221CAC" w:rsidRPr="00221CAC" w:rsidRDefault="00221CAC" w:rsidP="00221CAC">
      <w:pPr>
        <w:numPr>
          <w:ilvl w:val="0"/>
          <w:numId w:val="10"/>
        </w:numPr>
        <w:shd w:val="clear" w:color="auto" w:fill="FFFFFF"/>
        <w:spacing w:before="100" w:beforeAutospacing="1" w:after="100" w:afterAutospacing="1" w:line="240" w:lineRule="auto"/>
        <w:jc w:val="both"/>
      </w:pPr>
      <w:r w:rsidRPr="00221CAC">
        <w:t>Όριζε ότι οι ανταλλάξιμες μουσουλμανικές περιουσίες στην Ελλάδα και οι ελληνικές στην Τουρκία περιέρχονταν στην κυριότητα του Ελληνικού και Τουρκικού Δημοσίου, αντίστοιχα.</w:t>
      </w:r>
    </w:p>
    <w:p w14:paraId="36FE78B0" w14:textId="77777777" w:rsidR="00221CAC" w:rsidRPr="00221CAC" w:rsidRDefault="00221CAC" w:rsidP="00221CAC">
      <w:pPr>
        <w:numPr>
          <w:ilvl w:val="0"/>
          <w:numId w:val="10"/>
        </w:numPr>
        <w:shd w:val="clear" w:color="auto" w:fill="FFFFFF"/>
        <w:spacing w:before="100" w:beforeAutospacing="1" w:after="100" w:afterAutospacing="1" w:line="240" w:lineRule="auto"/>
        <w:jc w:val="both"/>
      </w:pPr>
      <w:r w:rsidRPr="00221CAC">
        <w:t>Προέβλεπε αμοιβαία απόσβεση των οικονομικών υποχρεώσεων μεταξύ των δύο χωρών. </w:t>
      </w:r>
    </w:p>
    <w:p w14:paraId="5B68D2C0" w14:textId="77777777" w:rsidR="00221CAC" w:rsidRPr="00221CAC" w:rsidRDefault="00221CAC" w:rsidP="00221CAC">
      <w:pPr>
        <w:shd w:val="clear" w:color="auto" w:fill="FFFFFF"/>
        <w:spacing w:before="100" w:beforeAutospacing="1" w:after="100" w:afterAutospacing="1"/>
        <w:ind w:firstLine="300"/>
        <w:jc w:val="both"/>
      </w:pPr>
      <w:r w:rsidRPr="00221CAC">
        <w:t>Η συμφωνία της Άγκυρας ολοκληρώθηκε στις 30 Οκτωβρίου του ίδιου έτους με δύο ακόμα διακρατικές συμφωνίες.</w:t>
      </w:r>
    </w:p>
    <w:p w14:paraId="5F69EF48" w14:textId="77777777" w:rsidR="00221CAC" w:rsidRPr="00221CAC" w:rsidRDefault="00221CAC" w:rsidP="00221CAC">
      <w:pPr>
        <w:shd w:val="clear" w:color="auto" w:fill="FFFFFF"/>
        <w:spacing w:before="100" w:beforeAutospacing="1" w:after="100" w:afterAutospacing="1"/>
        <w:ind w:firstLine="300"/>
        <w:jc w:val="both"/>
      </w:pPr>
      <w:r w:rsidRPr="00221CAC">
        <w:t>Αρχικά, το «</w:t>
      </w:r>
      <w:r w:rsidRPr="00790308">
        <w:rPr>
          <w:b/>
          <w:bCs/>
        </w:rPr>
        <w:t>Σύμφωνο φιλίας, ουδετερότητας και διαιτησίας</w:t>
      </w:r>
      <w:r w:rsidRPr="00221CAC">
        <w:t>» που απαγόρευε τη συμμετοχή σε πολιτικό ή οικονομικό συνασπισμό που θα στρεφόταν είτε κατά της Ελλάδας είτε κατά της Τουρκίας.</w:t>
      </w:r>
    </w:p>
    <w:p w14:paraId="7E0D8DB2" w14:textId="77777777" w:rsidR="00221CAC" w:rsidRPr="00221CAC" w:rsidRDefault="00221CAC" w:rsidP="00221CAC">
      <w:pPr>
        <w:shd w:val="clear" w:color="auto" w:fill="FFFFFF"/>
        <w:spacing w:before="100" w:beforeAutospacing="1" w:after="100" w:afterAutospacing="1"/>
        <w:ind w:firstLine="300"/>
        <w:jc w:val="both"/>
      </w:pPr>
      <w:r w:rsidRPr="00221CAC">
        <w:t>Επίσης κυρώθηκε  «</w:t>
      </w:r>
      <w:r w:rsidRPr="00790308">
        <w:rPr>
          <w:b/>
          <w:bCs/>
        </w:rPr>
        <w:t>Πρωτόκολλο για τον περιορισμό των ναυτικών εξοπλισμών</w:t>
      </w:r>
      <w:r w:rsidRPr="00221CAC">
        <w:t>». Με βάση αυτό η ελληνική και τουρκική κυβέρνηση ήταν αναγκασμένες να προβαίνουν σε έγκαιρη ενημέρωση η μία της άλλης πριν την παραγγελία κάθε ναυτικής μονάδας προκειμένου να προληφθεί ο ανταγωνισμός «δια φιλικής ανταλλαγής απόψεων» όπως αναφέρεται χαρακτηριστικά στο δευτερογενές παράθεμα του Σβολόπουλου</w:t>
      </w:r>
    </w:p>
    <w:p w14:paraId="6901DF1F" w14:textId="77777777" w:rsidR="00221CAC" w:rsidRPr="00221CAC" w:rsidRDefault="00221CAC" w:rsidP="00221CAC">
      <w:pPr>
        <w:shd w:val="clear" w:color="auto" w:fill="FFFFFF"/>
        <w:spacing w:before="100" w:beforeAutospacing="1" w:after="100" w:afterAutospacing="1"/>
        <w:ind w:firstLine="300"/>
        <w:jc w:val="both"/>
      </w:pPr>
      <w:r w:rsidRPr="00221CAC">
        <w:t xml:space="preserve">Τέλος η συμφωνία της Άγκυρας ολοκληρώθηκε  με τη </w:t>
      </w:r>
      <w:r w:rsidRPr="00790308">
        <w:rPr>
          <w:b/>
          <w:bCs/>
        </w:rPr>
        <w:t>Σύμβαση εμπορίου, εγκατάστασης και ναυτιλίας</w:t>
      </w:r>
      <w:r w:rsidRPr="00221CAC">
        <w:t xml:space="preserve">, η οποία περιλάμβανε προξενική σύμβαση και σύμβαση εγκατάστασης.  Με Σύμβαση αυτή δόθηκε η </w:t>
      </w:r>
      <w:r w:rsidRPr="00221CAC">
        <w:lastRenderedPageBreak/>
        <w:t>δυνατότητα στους υπηκόους του καθενός από τα δύο κράτη να ταξιδεύουν ή να εγκαθίστανται (με κάποιους περιορισμούς) στο έδαφος του άλλου κράτους. </w:t>
      </w:r>
    </w:p>
    <w:p w14:paraId="759443BE" w14:textId="77777777" w:rsidR="009276C8" w:rsidRDefault="009276C8" w:rsidP="009276C8">
      <w:pPr>
        <w:pStyle w:val="a8"/>
        <w:spacing w:line="360" w:lineRule="auto"/>
        <w:ind w:firstLine="720"/>
        <w:jc w:val="both"/>
        <w:rPr>
          <w:b/>
          <w:bCs/>
        </w:rPr>
      </w:pPr>
      <w:r>
        <w:rPr>
          <w:b/>
          <w:bCs/>
        </w:rPr>
        <w:t>ΘΕΜΑ Δ1</w:t>
      </w:r>
    </w:p>
    <w:p w14:paraId="53F7D372" w14:textId="77777777" w:rsidR="009276C8" w:rsidRPr="001B1019" w:rsidRDefault="009276C8" w:rsidP="009276C8">
      <w:pPr>
        <w:pStyle w:val="a8"/>
        <w:spacing w:line="360" w:lineRule="auto"/>
        <w:ind w:firstLine="720"/>
        <w:jc w:val="both"/>
        <w:rPr>
          <w:b/>
          <w:bCs/>
        </w:rPr>
      </w:pPr>
      <w:r>
        <w:rPr>
          <w:b/>
          <w:bCs/>
        </w:rPr>
        <w:t>ΥΠΟΕΡΩΤΗΜΑ Α.</w:t>
      </w:r>
    </w:p>
    <w:p w14:paraId="6577AD54" w14:textId="77777777" w:rsidR="009276C8" w:rsidRDefault="009276C8" w:rsidP="009276C8">
      <w:pPr>
        <w:pStyle w:val="a8"/>
        <w:spacing w:line="360" w:lineRule="auto"/>
        <w:ind w:firstLine="720"/>
        <w:jc w:val="both"/>
      </w:pPr>
      <w:r w:rsidRPr="003277D5">
        <w:t>Όσο οι Έλληνες ήταν υπόδουλοι, σε γενικές γραμμές τηρούσαν κοινή στάση απέναντι στον κατακτητή. Όταν άρχισε η εκδίωξη των Τούρκων, άρχισαν οι συγκρούσεις μεταξύ των μέχρι τότε ομονοούντων. Το βασικότερο ζήτημα αφορούσε το ποιος και πώς θα διαχειριζόταν την εξουσία. Μια σειρά γεγονότων, που σχετίζονται με τη διαμόρφωση διαφορετικών απόψεων για το ζήτημα αυτό, οδήγησαν σ’ ένα προστάδιο διαμόρφωσης των πρώτων πολιτικών κομμάτων. Τα γεγονότα αυτά συνδέονται με τ</w:t>
      </w:r>
      <w:r>
        <w:t>η</w:t>
      </w:r>
      <w:r w:rsidRPr="003277D5">
        <w:t>ν κάθοδο του Δημητρίου Υψηλάντη στην επαναστατημένη Πελοπόννησο, ως πληρεξουσίου του αδελφού του Αλεξάνδρου, Γενικού Επιτρόπου της Φιλικής Εταιρείας, με σκοπό την ανάληψη της ηγεσίας της Επανάστασης. Όταν ο Δημ. Υψηλάντης έφτασε στην Ύδρα, οι Πελοποννήσιοι είχαν ήδη ορίσει από μόνοι τους κυβερνητικά όργανα τοπικής εμβέλειας. Ο Υψηλάντης θέλησε να επιβάλει ένα δικό του «Γενικό Οργανισμό της Πελοποννήσου», που θα του επέτρεπε να συγκεντρώσει τη στρατιωτική και πολιτική εξουσία στα χέρια του.</w:t>
      </w:r>
      <w:r>
        <w:t xml:space="preserve"> </w:t>
      </w:r>
      <w:r w:rsidRPr="003277D5">
        <w:rPr>
          <w:b/>
          <w:bCs/>
          <w:i/>
          <w:iCs/>
        </w:rPr>
        <w:t>Τα παραπάνω στοιχεία επιβεβαιώνονται από το κείμενο Α που, που αποτεθεί δευτερογενής πηγή. Πιο αναλυτικά αναφέρει ότι</w:t>
      </w:r>
      <w:r w:rsidRPr="003277D5">
        <w:rPr>
          <w:b/>
          <w:bCs/>
        </w:rPr>
        <w:t xml:space="preserve"> </w:t>
      </w:r>
      <w:r w:rsidRPr="003277D5">
        <w:rPr>
          <w:b/>
          <w:bCs/>
          <w:i/>
          <w:iCs/>
        </w:rPr>
        <w:t>ο Υψηλάντης οραματιζόταν ήδη ένα ελληνικό κράτος που θα περιλάμβανε όλα τα απελευθερωμένα εδάφη και θα κυβερνιόταν από ένα κεντρικό κοινοβούλιο με πολύ ευρείες εξουσίες. Στην απαίτησή του να συγκεντρώσει την πολιτική και στρατιωτική ηγεσία κατά μεγάλο μέρος και για απροσδιόριστο χρονικό διάστημα στα χέρια του και να στηριχτεί κυρίως στο αστικό στοιχείο προέβαλαν σκληροτράχηλη αντίσταση οι γαιοκτήμονες, που απαιτούσαν να είναι ένα αυτοδιοικούμενο συλλογικό όργανο ίσων. […] Ένα εθνικό κοινοβούλιο ή μια κεντρική κυβέρνηση δεν προβλεπόταν στο σχέδιό τους.</w:t>
      </w:r>
      <w:r>
        <w:rPr>
          <w:i/>
          <w:iCs/>
        </w:rPr>
        <w:t xml:space="preserve"> </w:t>
      </w:r>
      <w:r w:rsidRPr="003277D5">
        <w:t xml:space="preserve"> Οι πρόκριτοι δεν το αποδέχθηκαν και με δυσκολία αποσοβήθηκε η σύρραξη. Η αντίθεση μεταξύ των δύο πλευρών δεν είχε ως αντικείμενο μόνο το ποιος θα κατείχε πραγματικά την εξουσία, αλλά αφορούσε και τη δομή τού υπό ίδρυση κρατικού οργανισμού. </w:t>
      </w:r>
      <w:r>
        <w:rPr>
          <w:b/>
          <w:bCs/>
          <w:i/>
          <w:iCs/>
        </w:rPr>
        <w:t xml:space="preserve">Το κείμενο Α τεκμηριώνει την παραπάνω στάση των προκρίτων. Συγκεκριμένα, επισυνάπτει το γεγονός ότι </w:t>
      </w:r>
      <w:r w:rsidRPr="003277D5">
        <w:rPr>
          <w:b/>
          <w:bCs/>
          <w:i/>
          <w:iCs/>
        </w:rPr>
        <w:t>οι πρόκριτοι σε σχέση με τη διάταξη των αξιωμάτων και τη θεσμική οργάνωση δεν έβλεπαν πέρα από τον ορίζοντα της πελοποννησιακής αυτοδιοίκησης</w:t>
      </w:r>
      <w:r>
        <w:rPr>
          <w:b/>
          <w:bCs/>
          <w:i/>
          <w:iCs/>
        </w:rPr>
        <w:t xml:space="preserve">. </w:t>
      </w:r>
      <w:r w:rsidRPr="003277D5">
        <w:t>Ο Υψηλάντης πρότεινε τη δημιουργία συγκεντρωτικού συστήματος διακυβέρνησης, ώστε να εξασφαλιστούν οι οικονομικοί πόροι για τη συνέχιση του αγώνα και η πειθαρχία στο στράτευμα. Θεωρούσε ότι οι τοπικιστικές τάσεις αποτελούσαν εμπόδιο για την οργάνωση του Αγώνα.</w:t>
      </w:r>
      <w:r>
        <w:t xml:space="preserve"> </w:t>
      </w:r>
      <w:r>
        <w:rPr>
          <w:b/>
          <w:bCs/>
          <w:i/>
          <w:iCs/>
        </w:rPr>
        <w:t>Το δευτερογενές κείμενο Β ισχυροποιεί τα παραπάνω γεγονότα λέγοντας ότι σ</w:t>
      </w:r>
      <w:r w:rsidRPr="003277D5">
        <w:rPr>
          <w:b/>
          <w:bCs/>
          <w:i/>
          <w:iCs/>
        </w:rPr>
        <w:t xml:space="preserve">κοπός του Υψηλάντη δεν ήταν να εξουδετερώσει τη δύναμη των προκρίτων. Εκείνο που τον ενδιέφερε ήταν να δημιουργηθεί συγκεντρωτική διοικητική οργάνωση, κρατικά έσοδα, στρατόπεδα με κανονική τροφοδοσία και στοιχειώδη πειθαρχία και σώματα τακτικού στρατού, χωρίς τα οποία πίστευε πως δεν θα πετύχαινε η </w:t>
      </w:r>
      <w:r w:rsidRPr="003277D5">
        <w:rPr>
          <w:b/>
          <w:bCs/>
          <w:i/>
          <w:iCs/>
        </w:rPr>
        <w:lastRenderedPageBreak/>
        <w:t>Επανάστασηꞏ γι’ αυτό και ήλθε σε σύγκρουση με τους προκρίτους. Είχε διαπιστώσει ότι οι μικροί ιδιωτικοί στρατοί που υπήρχαν δεν επέτρεπαν την κατάστρωση πολεμικού σχεδίου σε παμπελοποννησιακή κλίμακα, καθώς η δράση τους περιοριζόταν σχεδόν πάντα μέσα στα όρια της επαρχίας. Είχε ακόμα αντιληφθεί ότι το αποτέλεσμα μιας τέτοιας καταστάσεως θα ήταν να βασιλεύει η πολυαρχία, η αυθαιρεσία και ο τοπικισμός, και την πραγματική δύναμη να την έχουν οι πρόκριτοι και οι καπεταναίοι που θα γίνονταν ισχυροί με τα λάφυρα και τα πυρομαχικά, τα οποία θα αποκόμιζαν από τις νίκες εναντίον των Τούρκων, θα μπορούσαν να εισπράττουν οι ίδιοι φόρους, να μισθοδοτούν τα σώματά τους και να προσλαμβάνουν μικροκαπεταναίους.</w:t>
      </w:r>
      <w:r>
        <w:t xml:space="preserve"> </w:t>
      </w:r>
      <w:r w:rsidRPr="003277D5">
        <w:t>Οι πρόκριτοι, έχοντας διαφορετικές επιδιώξεις, ήθελαν να είναι όλοι υπεύθυνοι για όλα. Συγκροτήθηκαν λοιπόν οι πρώτες παρατάξεις.</w:t>
      </w:r>
    </w:p>
    <w:p w14:paraId="3B416574" w14:textId="77777777" w:rsidR="009276C8" w:rsidRDefault="009276C8" w:rsidP="009276C8">
      <w:pPr>
        <w:pStyle w:val="a8"/>
        <w:spacing w:line="360" w:lineRule="auto"/>
        <w:ind w:firstLine="720"/>
        <w:jc w:val="both"/>
      </w:pPr>
    </w:p>
    <w:p w14:paraId="56DDE93B" w14:textId="77777777" w:rsidR="009276C8" w:rsidRPr="003277D5" w:rsidRDefault="009276C8" w:rsidP="009276C8">
      <w:pPr>
        <w:pStyle w:val="a8"/>
        <w:spacing w:line="360" w:lineRule="auto"/>
        <w:jc w:val="both"/>
        <w:rPr>
          <w:b/>
          <w:bCs/>
        </w:rPr>
      </w:pPr>
      <w:r>
        <w:rPr>
          <w:b/>
          <w:bCs/>
        </w:rPr>
        <w:t xml:space="preserve">ΥΠΟΕΡΩΤΗΜΑ </w:t>
      </w:r>
      <w:r w:rsidRPr="003277D5">
        <w:rPr>
          <w:b/>
          <w:bCs/>
        </w:rPr>
        <w:t>Β</w:t>
      </w:r>
    </w:p>
    <w:p w14:paraId="1A497153" w14:textId="77777777" w:rsidR="009276C8" w:rsidRPr="00045C7D" w:rsidRDefault="009276C8" w:rsidP="009276C8">
      <w:pPr>
        <w:pStyle w:val="a8"/>
        <w:spacing w:line="360" w:lineRule="auto"/>
        <w:ind w:firstLine="720"/>
        <w:jc w:val="both"/>
        <w:rPr>
          <w:b/>
          <w:bCs/>
          <w:i/>
          <w:iCs/>
        </w:rPr>
      </w:pPr>
      <w:r>
        <w:rPr>
          <w:b/>
          <w:bCs/>
          <w:i/>
          <w:iCs/>
        </w:rPr>
        <w:t>Το</w:t>
      </w:r>
      <w:r w:rsidRPr="002108B3">
        <w:rPr>
          <w:b/>
          <w:bCs/>
          <w:i/>
          <w:iCs/>
        </w:rPr>
        <w:t xml:space="preserve"> </w:t>
      </w:r>
      <w:r>
        <w:rPr>
          <w:b/>
          <w:bCs/>
          <w:i/>
          <w:iCs/>
        </w:rPr>
        <w:t>δευτερογενές Γ αναφέρει ότι πως η</w:t>
      </w:r>
      <w:r w:rsidRPr="00045C7D">
        <w:rPr>
          <w:b/>
          <w:bCs/>
          <w:i/>
          <w:iCs/>
        </w:rPr>
        <w:t xml:space="preserve"> Α΄ Εθνοσυνέλευση έδειξε για πρώτη φορά τους διαχωρισμούς που υπήρχαν μεταξύ των εξεγερμένων. Οι προεστοί της Πελοποννήσου, των νησιών, οι αρχιερείς και οι εκπρόσωποι της δυτικής και ανατολικής Στερεάς συνασπίσθηκαν εναντίον των στρατιωτικών αρχηγών που θα μπορούσαν να αμφισβητήσουν την εξουσία τους. […]</w:t>
      </w:r>
      <w:r>
        <w:rPr>
          <w:b/>
          <w:bCs/>
          <w:i/>
          <w:iCs/>
        </w:rPr>
        <w:t xml:space="preserve">. </w:t>
      </w:r>
      <w:r w:rsidRPr="00045C7D">
        <w:t>Το «Προσωρινόν Πολίτευμα» της Επιδαύρου, το πρώτο σύνταγμα της Επανάστασης, ψηφισμένο από την Α΄ Εθνοσυνέλευση, έδωσε το 1822 λύση στο πρόβλημα της ηγεσίας του Αγώνα, με τον αντιαπολυταρχικό χαρακτήρα του και τη θέσπιση πολυαρχικής εξουσίας.</w:t>
      </w:r>
      <w:r>
        <w:t xml:space="preserve"> </w:t>
      </w:r>
      <w:r>
        <w:rPr>
          <w:b/>
          <w:bCs/>
          <w:i/>
          <w:iCs/>
        </w:rPr>
        <w:t>Επιπλέον το τρίτο παράθεμα προσθέτει τα ακόλουθα στοιχεία. Αναλυτικότερα, τ</w:t>
      </w:r>
      <w:r w:rsidRPr="00045C7D">
        <w:rPr>
          <w:b/>
          <w:bCs/>
          <w:i/>
          <w:iCs/>
        </w:rPr>
        <w:t>ο Προσωρινό Πολίτευμα της Ελλάδος που ψηφίστηκε προέβλεπε την αντιπροσωπευτική διακυβέρνηση και τη διάκριση των εξουσιών και συγκρότησε την Πολιτική Διοίκηση, που αποτελούνταν από δύο σώματα, το Βουλευτικό και το Εκτελεστικό, με ετήσια θητεία. […]</w:t>
      </w:r>
    </w:p>
    <w:p w14:paraId="0E8D3E6B" w14:textId="77777777" w:rsidR="009276C8" w:rsidRPr="00045C7D" w:rsidRDefault="009276C8" w:rsidP="009276C8">
      <w:pPr>
        <w:pStyle w:val="a8"/>
        <w:spacing w:line="360" w:lineRule="auto"/>
        <w:ind w:firstLine="720"/>
        <w:jc w:val="both"/>
      </w:pPr>
      <w:r w:rsidRPr="00045C7D">
        <w:rPr>
          <w:b/>
          <w:bCs/>
          <w:i/>
          <w:iCs/>
        </w:rPr>
        <w:t>Ο Δ. Υψηλάντης εκλέχθηκε πρόεδρος του Βουλευτικού και στην πραγματικότητα υποβαθμιζόταν πολιτικά. Ο παραγκωνισμός της Φιλικής Εταιρείας ήταν πλήρης και αυτό φάνηκε όχι μόνο από το γεγονός ότι πουθενά δεν μνημονευόταν το όνομά της, αλλά και από την υιοθέτηση από την Εθνική Συνέλευση ως συμβόλου της Αθηνάς, αντί του Φοίνικα, που ήταν το σήμα της Φιλικής Εταιρείας</w:t>
      </w:r>
      <w:r w:rsidRPr="00045C7D">
        <w:t>. Ο Αλέξανδρος Μαυροκορδάτος κατόρθωσε να γίνει ρυθμιστής της κατάστασης, έχοντας εξασφαλίσει για τον κύκλο του και για τους προκρίτους την εξουσία, ενώ αγνοήθηκαν ο Κολοκοτρώνης και ο Υψηλάντης. Έτσι δημιουργήθηκε ρήγμα στις σχέσεις μεταξύ στρατιωτικών και προκρίτων.</w:t>
      </w:r>
    </w:p>
    <w:p w14:paraId="5BA04A5D" w14:textId="77777777" w:rsidR="009276C8" w:rsidRPr="00045C7D" w:rsidRDefault="009276C8" w:rsidP="009276C8">
      <w:pPr>
        <w:pStyle w:val="a8"/>
        <w:spacing w:line="360" w:lineRule="auto"/>
        <w:ind w:firstLine="720"/>
        <w:jc w:val="both"/>
      </w:pPr>
    </w:p>
    <w:p w14:paraId="36278953" w14:textId="77777777" w:rsidR="00787D0F" w:rsidRDefault="00787D0F" w:rsidP="00787D0F">
      <w:pPr>
        <w:jc w:val="both"/>
        <w:rPr>
          <w:b/>
        </w:rPr>
      </w:pPr>
      <w:r>
        <w:rPr>
          <w:b/>
        </w:rPr>
        <w:t>Επιμέλεια:</w:t>
      </w:r>
      <w:r>
        <w:rPr>
          <w:b/>
        </w:rPr>
        <w:tab/>
      </w:r>
    </w:p>
    <w:p w14:paraId="25CC154A" w14:textId="77777777" w:rsidR="00787D0F" w:rsidRDefault="00787D0F" w:rsidP="00787D0F">
      <w:pPr>
        <w:jc w:val="both"/>
      </w:pPr>
      <w:r>
        <w:t>Στερνάκας Δημήτρης, Αθανασάκη Ανθή, Σάββα Μαρία, Μάνου Ειρήνη, Αντωνόπουλος Γεώργιος, Γκελτής Θεοδόσης, Βάρσος Χρόνης, Γεωργέλης Βασίλης, Αινίτου Ελένη, Πολυστηριάδη Ελένη</w:t>
      </w:r>
    </w:p>
    <w:p w14:paraId="21596D16" w14:textId="77777777" w:rsidR="00787D0F" w:rsidRDefault="00787D0F" w:rsidP="00787D0F">
      <w:pPr>
        <w:jc w:val="both"/>
        <w:rPr>
          <w:rFonts w:ascii="Calibri" w:eastAsia="Times New Roman" w:hAnsi="Calibri" w:cs="Calibri"/>
          <w:color w:val="000000"/>
        </w:rPr>
      </w:pPr>
      <w:r w:rsidRPr="00517079">
        <w:rPr>
          <w:rFonts w:ascii="Calibri" w:eastAsia="Times New Roman" w:hAnsi="Calibri" w:cs="Calibri"/>
          <w:b/>
          <w:color w:val="000000"/>
        </w:rPr>
        <w:lastRenderedPageBreak/>
        <w:t>και τα κέντρα ΔΙΑΚΡΟΤΗΜΑ</w:t>
      </w:r>
      <w:r>
        <w:rPr>
          <w:rFonts w:ascii="Calibri" w:eastAsia="Times New Roman" w:hAnsi="Calibri" w:cs="Calibri"/>
          <w:color w:val="000000"/>
        </w:rPr>
        <w:t>:  Πειραιάς, Κερατσίνι Ταμπούρια, Διαδικτυακό, Μοσχάτο, Νέος Κόσμος, Περιστέρι Νέα Ζωή, Ραφήνα, Λαμία, Καβάλα, Ηράκλειο Κρήτης, Δάφνη</w:t>
      </w:r>
    </w:p>
    <w:p w14:paraId="7EBA971E" w14:textId="77777777" w:rsidR="00787D0F" w:rsidRPr="00401E7A" w:rsidRDefault="00787D0F" w:rsidP="00787D0F">
      <w:pPr>
        <w:rPr>
          <w:b/>
        </w:rPr>
      </w:pPr>
    </w:p>
    <w:p w14:paraId="31EBF83F" w14:textId="77777777" w:rsidR="00F47EC8" w:rsidRPr="00DB7EE5" w:rsidRDefault="00F47EC8" w:rsidP="00F47EC8">
      <w:pPr>
        <w:rPr>
          <w:bCs/>
        </w:rPr>
      </w:pPr>
    </w:p>
    <w:p w14:paraId="673085B8" w14:textId="17241025" w:rsidR="00F47EC8" w:rsidRPr="00F47EC8" w:rsidRDefault="00F47EC8" w:rsidP="00F47EC8">
      <w:pPr>
        <w:jc w:val="right"/>
        <w:rPr>
          <w:color w:val="FF0000"/>
        </w:rPr>
      </w:pPr>
    </w:p>
    <w:sectPr w:rsidR="00F47EC8" w:rsidRPr="00F47EC8" w:rsidSect="006F4FC7">
      <w:headerReference w:type="even" r:id="rId8"/>
      <w:headerReference w:type="default" r:id="rId9"/>
      <w:headerReference w:type="first" r:id="rId10"/>
      <w:pgSz w:w="11907" w:h="16840" w:code="9"/>
      <w:pgMar w:top="1134" w:right="1134" w:bottom="1134"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EB561" w14:textId="77777777" w:rsidR="00922B2C" w:rsidRDefault="00922B2C" w:rsidP="00777450">
      <w:pPr>
        <w:spacing w:after="0" w:line="240" w:lineRule="auto"/>
      </w:pPr>
      <w:r>
        <w:separator/>
      </w:r>
    </w:p>
  </w:endnote>
  <w:endnote w:type="continuationSeparator" w:id="0">
    <w:p w14:paraId="477F4B88" w14:textId="77777777" w:rsidR="00922B2C" w:rsidRDefault="00922B2C" w:rsidP="00777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4B1AF" w14:textId="77777777" w:rsidR="00922B2C" w:rsidRDefault="00922B2C" w:rsidP="00777450">
      <w:pPr>
        <w:spacing w:after="0" w:line="240" w:lineRule="auto"/>
      </w:pPr>
      <w:r>
        <w:separator/>
      </w:r>
    </w:p>
  </w:footnote>
  <w:footnote w:type="continuationSeparator" w:id="0">
    <w:p w14:paraId="198F8902" w14:textId="77777777" w:rsidR="00922B2C" w:rsidRDefault="00922B2C" w:rsidP="00777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58E2D" w14:textId="77777777" w:rsidR="006F4FC7" w:rsidRDefault="009276C8">
    <w:pPr>
      <w:pStyle w:val="a3"/>
    </w:pPr>
    <w:r>
      <w:rPr>
        <w:noProof/>
      </w:rPr>
      <w:pict w14:anchorId="0DA84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8" o:spid="_x0000_s1026" type="#_x0000_t136" style="position:absolute;margin-left:0;margin-top:0;width:603.9pt;height:75.45pt;rotation:315;z-index:-251655168;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21FB4" w14:textId="77777777" w:rsidR="006F4FC7" w:rsidRDefault="009276C8" w:rsidP="000F7924">
    <w:pPr>
      <w:pStyle w:val="a3"/>
      <w:jc w:val="center"/>
    </w:pPr>
    <w:r>
      <w:rPr>
        <w:noProof/>
      </w:rPr>
      <w:pict w14:anchorId="0B2154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9" o:spid="_x0000_s1027" type="#_x0000_t136" style="position:absolute;left:0;text-align:left;margin-left:0;margin-top:0;width:603.9pt;height:75.45pt;rotation:315;z-index:-251653120;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r w:rsidR="006F4FC7">
      <w:rPr>
        <w:noProof/>
      </w:rPr>
      <w:drawing>
        <wp:inline distT="0" distB="0" distL="0" distR="0" wp14:anchorId="18AA88ED" wp14:editId="6153A5DE">
          <wp:extent cx="2492099" cy="1490938"/>
          <wp:effectExtent l="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KIAD.jpg"/>
                  <pic:cNvPicPr/>
                </pic:nvPicPr>
                <pic:blipFill>
                  <a:blip r:embed="rId1">
                    <a:extLst>
                      <a:ext uri="{28A0092B-C50C-407E-A947-70E740481C1C}">
                        <a14:useLocalDpi xmlns:a14="http://schemas.microsoft.com/office/drawing/2010/main" val="0"/>
                      </a:ext>
                    </a:extLst>
                  </a:blip>
                  <a:stretch>
                    <a:fillRect/>
                  </a:stretch>
                </pic:blipFill>
                <pic:spPr>
                  <a:xfrm>
                    <a:off x="0" y="0"/>
                    <a:ext cx="2501161" cy="14963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BA833" w14:textId="77777777" w:rsidR="006F4FC7" w:rsidRDefault="009276C8">
    <w:pPr>
      <w:pStyle w:val="a3"/>
    </w:pPr>
    <w:r>
      <w:rPr>
        <w:noProof/>
      </w:rPr>
      <w:pict w14:anchorId="610F11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7" o:spid="_x0000_s1025" type="#_x0000_t136" style="position:absolute;margin-left:0;margin-top:0;width:603.9pt;height:75.45pt;rotation:315;z-index:-251657216;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54BFF"/>
    <w:multiLevelType w:val="hybridMultilevel"/>
    <w:tmpl w:val="7A3CE7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43D2D35"/>
    <w:multiLevelType w:val="hybridMultilevel"/>
    <w:tmpl w:val="F6360BEA"/>
    <w:lvl w:ilvl="0" w:tplc="C270F3C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21991CC1"/>
    <w:multiLevelType w:val="hybridMultilevel"/>
    <w:tmpl w:val="780CC47E"/>
    <w:lvl w:ilvl="0" w:tplc="04080001">
      <w:start w:val="1"/>
      <w:numFmt w:val="bullet"/>
      <w:lvlText w:val=""/>
      <w:lvlJc w:val="left"/>
      <w:pPr>
        <w:ind w:left="2022" w:hanging="360"/>
      </w:pPr>
      <w:rPr>
        <w:rFonts w:ascii="Symbol" w:hAnsi="Symbol" w:hint="default"/>
      </w:rPr>
    </w:lvl>
    <w:lvl w:ilvl="1" w:tplc="04080003" w:tentative="1">
      <w:start w:val="1"/>
      <w:numFmt w:val="bullet"/>
      <w:lvlText w:val="o"/>
      <w:lvlJc w:val="left"/>
      <w:pPr>
        <w:ind w:left="2742" w:hanging="360"/>
      </w:pPr>
      <w:rPr>
        <w:rFonts w:ascii="Courier New" w:hAnsi="Courier New" w:cs="Courier New" w:hint="default"/>
      </w:rPr>
    </w:lvl>
    <w:lvl w:ilvl="2" w:tplc="04080005" w:tentative="1">
      <w:start w:val="1"/>
      <w:numFmt w:val="bullet"/>
      <w:lvlText w:val=""/>
      <w:lvlJc w:val="left"/>
      <w:pPr>
        <w:ind w:left="3462" w:hanging="360"/>
      </w:pPr>
      <w:rPr>
        <w:rFonts w:ascii="Wingdings" w:hAnsi="Wingdings" w:hint="default"/>
      </w:rPr>
    </w:lvl>
    <w:lvl w:ilvl="3" w:tplc="04080001" w:tentative="1">
      <w:start w:val="1"/>
      <w:numFmt w:val="bullet"/>
      <w:lvlText w:val=""/>
      <w:lvlJc w:val="left"/>
      <w:pPr>
        <w:ind w:left="4182" w:hanging="360"/>
      </w:pPr>
      <w:rPr>
        <w:rFonts w:ascii="Symbol" w:hAnsi="Symbol" w:hint="default"/>
      </w:rPr>
    </w:lvl>
    <w:lvl w:ilvl="4" w:tplc="04080003" w:tentative="1">
      <w:start w:val="1"/>
      <w:numFmt w:val="bullet"/>
      <w:lvlText w:val="o"/>
      <w:lvlJc w:val="left"/>
      <w:pPr>
        <w:ind w:left="4902" w:hanging="360"/>
      </w:pPr>
      <w:rPr>
        <w:rFonts w:ascii="Courier New" w:hAnsi="Courier New" w:cs="Courier New" w:hint="default"/>
      </w:rPr>
    </w:lvl>
    <w:lvl w:ilvl="5" w:tplc="04080005" w:tentative="1">
      <w:start w:val="1"/>
      <w:numFmt w:val="bullet"/>
      <w:lvlText w:val=""/>
      <w:lvlJc w:val="left"/>
      <w:pPr>
        <w:ind w:left="5622" w:hanging="360"/>
      </w:pPr>
      <w:rPr>
        <w:rFonts w:ascii="Wingdings" w:hAnsi="Wingdings" w:hint="default"/>
      </w:rPr>
    </w:lvl>
    <w:lvl w:ilvl="6" w:tplc="04080001" w:tentative="1">
      <w:start w:val="1"/>
      <w:numFmt w:val="bullet"/>
      <w:lvlText w:val=""/>
      <w:lvlJc w:val="left"/>
      <w:pPr>
        <w:ind w:left="6342" w:hanging="360"/>
      </w:pPr>
      <w:rPr>
        <w:rFonts w:ascii="Symbol" w:hAnsi="Symbol" w:hint="default"/>
      </w:rPr>
    </w:lvl>
    <w:lvl w:ilvl="7" w:tplc="04080003" w:tentative="1">
      <w:start w:val="1"/>
      <w:numFmt w:val="bullet"/>
      <w:lvlText w:val="o"/>
      <w:lvlJc w:val="left"/>
      <w:pPr>
        <w:ind w:left="7062" w:hanging="360"/>
      </w:pPr>
      <w:rPr>
        <w:rFonts w:ascii="Courier New" w:hAnsi="Courier New" w:cs="Courier New" w:hint="default"/>
      </w:rPr>
    </w:lvl>
    <w:lvl w:ilvl="8" w:tplc="04080005" w:tentative="1">
      <w:start w:val="1"/>
      <w:numFmt w:val="bullet"/>
      <w:lvlText w:val=""/>
      <w:lvlJc w:val="left"/>
      <w:pPr>
        <w:ind w:left="7782" w:hanging="360"/>
      </w:pPr>
      <w:rPr>
        <w:rFonts w:ascii="Wingdings" w:hAnsi="Wingdings" w:hint="default"/>
      </w:rPr>
    </w:lvl>
  </w:abstractNum>
  <w:abstractNum w:abstractNumId="3" w15:restartNumberingAfterBreak="0">
    <w:nsid w:val="3C7A6665"/>
    <w:multiLevelType w:val="hybridMultilevel"/>
    <w:tmpl w:val="DC5A172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42DB0514"/>
    <w:multiLevelType w:val="hybridMultilevel"/>
    <w:tmpl w:val="5C9C44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A067D0F"/>
    <w:multiLevelType w:val="hybridMultilevel"/>
    <w:tmpl w:val="E8A828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41B1B19"/>
    <w:multiLevelType w:val="multilevel"/>
    <w:tmpl w:val="9BA6A4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54D7C92"/>
    <w:multiLevelType w:val="hybridMultilevel"/>
    <w:tmpl w:val="59D83854"/>
    <w:lvl w:ilvl="0" w:tplc="D346CFDA">
      <w:start w:val="1"/>
      <w:numFmt w:val="decimal"/>
      <w:lvlText w:val="%1."/>
      <w:lvlJc w:val="left"/>
      <w:pPr>
        <w:ind w:left="720" w:hanging="360"/>
      </w:pPr>
      <w:rPr>
        <w:rFonts w:hint="default"/>
        <w:sz w:val="2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2AC760E"/>
    <w:multiLevelType w:val="hybridMultilevel"/>
    <w:tmpl w:val="98DCB5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7B360E0"/>
    <w:multiLevelType w:val="multilevel"/>
    <w:tmpl w:val="896EA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0043986">
    <w:abstractNumId w:val="4"/>
  </w:num>
  <w:num w:numId="2" w16cid:durableId="389308117">
    <w:abstractNumId w:val="2"/>
  </w:num>
  <w:num w:numId="3" w16cid:durableId="1044216619">
    <w:abstractNumId w:val="8"/>
  </w:num>
  <w:num w:numId="4" w16cid:durableId="468674884">
    <w:abstractNumId w:val="6"/>
  </w:num>
  <w:num w:numId="5" w16cid:durableId="1904371955">
    <w:abstractNumId w:val="7"/>
  </w:num>
  <w:num w:numId="6" w16cid:durableId="719331001">
    <w:abstractNumId w:val="5"/>
  </w:num>
  <w:num w:numId="7" w16cid:durableId="6567139">
    <w:abstractNumId w:val="3"/>
  </w:num>
  <w:num w:numId="8" w16cid:durableId="1501698107">
    <w:abstractNumId w:val="0"/>
  </w:num>
  <w:num w:numId="9" w16cid:durableId="1150747997">
    <w:abstractNumId w:val="1"/>
  </w:num>
  <w:num w:numId="10" w16cid:durableId="10429403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450"/>
    <w:rsid w:val="00000360"/>
    <w:rsid w:val="000005BD"/>
    <w:rsid w:val="00000B7D"/>
    <w:rsid w:val="00002223"/>
    <w:rsid w:val="00002A1A"/>
    <w:rsid w:val="00003440"/>
    <w:rsid w:val="00003E60"/>
    <w:rsid w:val="000048AB"/>
    <w:rsid w:val="00004F03"/>
    <w:rsid w:val="00005C13"/>
    <w:rsid w:val="000067E5"/>
    <w:rsid w:val="00006878"/>
    <w:rsid w:val="00007634"/>
    <w:rsid w:val="00007961"/>
    <w:rsid w:val="00007AA6"/>
    <w:rsid w:val="00007ED1"/>
    <w:rsid w:val="0001011C"/>
    <w:rsid w:val="00010770"/>
    <w:rsid w:val="00010D4B"/>
    <w:rsid w:val="000114F0"/>
    <w:rsid w:val="00011860"/>
    <w:rsid w:val="00012125"/>
    <w:rsid w:val="00013634"/>
    <w:rsid w:val="0001451E"/>
    <w:rsid w:val="000153F9"/>
    <w:rsid w:val="0002003D"/>
    <w:rsid w:val="00020D1D"/>
    <w:rsid w:val="0002149C"/>
    <w:rsid w:val="000216F7"/>
    <w:rsid w:val="00021D34"/>
    <w:rsid w:val="0002252D"/>
    <w:rsid w:val="0002318C"/>
    <w:rsid w:val="0002345C"/>
    <w:rsid w:val="000236CA"/>
    <w:rsid w:val="00023C3B"/>
    <w:rsid w:val="0002437B"/>
    <w:rsid w:val="00024426"/>
    <w:rsid w:val="00024676"/>
    <w:rsid w:val="000247EF"/>
    <w:rsid w:val="00024A42"/>
    <w:rsid w:val="0002518A"/>
    <w:rsid w:val="0002603D"/>
    <w:rsid w:val="00026D36"/>
    <w:rsid w:val="00027AF2"/>
    <w:rsid w:val="0003043D"/>
    <w:rsid w:val="000305E1"/>
    <w:rsid w:val="00031235"/>
    <w:rsid w:val="000317AE"/>
    <w:rsid w:val="00031DCA"/>
    <w:rsid w:val="000326B7"/>
    <w:rsid w:val="00032AB6"/>
    <w:rsid w:val="00032F6D"/>
    <w:rsid w:val="000333BB"/>
    <w:rsid w:val="000334CD"/>
    <w:rsid w:val="00034573"/>
    <w:rsid w:val="00034A96"/>
    <w:rsid w:val="000364ED"/>
    <w:rsid w:val="000377F1"/>
    <w:rsid w:val="000379FD"/>
    <w:rsid w:val="00042CDD"/>
    <w:rsid w:val="00042ED1"/>
    <w:rsid w:val="0004372C"/>
    <w:rsid w:val="00043CAC"/>
    <w:rsid w:val="00043D4E"/>
    <w:rsid w:val="00046B2E"/>
    <w:rsid w:val="00047625"/>
    <w:rsid w:val="000479A5"/>
    <w:rsid w:val="00050AF8"/>
    <w:rsid w:val="00051B14"/>
    <w:rsid w:val="0005201F"/>
    <w:rsid w:val="00052DE1"/>
    <w:rsid w:val="000532B2"/>
    <w:rsid w:val="000555D4"/>
    <w:rsid w:val="00056D30"/>
    <w:rsid w:val="000605CD"/>
    <w:rsid w:val="00061424"/>
    <w:rsid w:val="00061562"/>
    <w:rsid w:val="00061AC0"/>
    <w:rsid w:val="00061FCC"/>
    <w:rsid w:val="00062649"/>
    <w:rsid w:val="000630B9"/>
    <w:rsid w:val="000630C5"/>
    <w:rsid w:val="00063834"/>
    <w:rsid w:val="00064243"/>
    <w:rsid w:val="00065442"/>
    <w:rsid w:val="00065716"/>
    <w:rsid w:val="00065B45"/>
    <w:rsid w:val="00065D5B"/>
    <w:rsid w:val="00066831"/>
    <w:rsid w:val="00066E6A"/>
    <w:rsid w:val="0006742A"/>
    <w:rsid w:val="00067FBD"/>
    <w:rsid w:val="000700FC"/>
    <w:rsid w:val="000711E8"/>
    <w:rsid w:val="00072514"/>
    <w:rsid w:val="00074371"/>
    <w:rsid w:val="00074607"/>
    <w:rsid w:val="000746C2"/>
    <w:rsid w:val="00076250"/>
    <w:rsid w:val="0007657F"/>
    <w:rsid w:val="00076873"/>
    <w:rsid w:val="00076B69"/>
    <w:rsid w:val="000812AA"/>
    <w:rsid w:val="000827F8"/>
    <w:rsid w:val="00083569"/>
    <w:rsid w:val="00083F38"/>
    <w:rsid w:val="0008425C"/>
    <w:rsid w:val="00084701"/>
    <w:rsid w:val="000850AC"/>
    <w:rsid w:val="000854AD"/>
    <w:rsid w:val="00086FE0"/>
    <w:rsid w:val="000907F8"/>
    <w:rsid w:val="000924FE"/>
    <w:rsid w:val="00092CB2"/>
    <w:rsid w:val="00094143"/>
    <w:rsid w:val="000945E6"/>
    <w:rsid w:val="0009477D"/>
    <w:rsid w:val="00094803"/>
    <w:rsid w:val="00097A6E"/>
    <w:rsid w:val="000A03CD"/>
    <w:rsid w:val="000A0D9A"/>
    <w:rsid w:val="000A0E86"/>
    <w:rsid w:val="000A18F4"/>
    <w:rsid w:val="000A2257"/>
    <w:rsid w:val="000A2664"/>
    <w:rsid w:val="000A26CF"/>
    <w:rsid w:val="000A2701"/>
    <w:rsid w:val="000A2DAA"/>
    <w:rsid w:val="000A342F"/>
    <w:rsid w:val="000A452F"/>
    <w:rsid w:val="000A4E73"/>
    <w:rsid w:val="000A537B"/>
    <w:rsid w:val="000A6BFF"/>
    <w:rsid w:val="000A6C19"/>
    <w:rsid w:val="000A7EE9"/>
    <w:rsid w:val="000B072B"/>
    <w:rsid w:val="000B11FB"/>
    <w:rsid w:val="000B14DD"/>
    <w:rsid w:val="000B14F7"/>
    <w:rsid w:val="000B1F9C"/>
    <w:rsid w:val="000B30DE"/>
    <w:rsid w:val="000B421E"/>
    <w:rsid w:val="000B4EF7"/>
    <w:rsid w:val="000B56FF"/>
    <w:rsid w:val="000B621F"/>
    <w:rsid w:val="000B7003"/>
    <w:rsid w:val="000B7235"/>
    <w:rsid w:val="000B7257"/>
    <w:rsid w:val="000B7D49"/>
    <w:rsid w:val="000C1D4D"/>
    <w:rsid w:val="000C3434"/>
    <w:rsid w:val="000C4D06"/>
    <w:rsid w:val="000D1FC6"/>
    <w:rsid w:val="000D3076"/>
    <w:rsid w:val="000D3C92"/>
    <w:rsid w:val="000D5587"/>
    <w:rsid w:val="000D675B"/>
    <w:rsid w:val="000D6B59"/>
    <w:rsid w:val="000D73BF"/>
    <w:rsid w:val="000D7445"/>
    <w:rsid w:val="000D7AF6"/>
    <w:rsid w:val="000E0AA5"/>
    <w:rsid w:val="000E0BA3"/>
    <w:rsid w:val="000E0CE5"/>
    <w:rsid w:val="000E1674"/>
    <w:rsid w:val="000E17D2"/>
    <w:rsid w:val="000E2C55"/>
    <w:rsid w:val="000E3BB7"/>
    <w:rsid w:val="000E4041"/>
    <w:rsid w:val="000E53AE"/>
    <w:rsid w:val="000E5EFE"/>
    <w:rsid w:val="000E61BA"/>
    <w:rsid w:val="000E62B9"/>
    <w:rsid w:val="000E7890"/>
    <w:rsid w:val="000F0C07"/>
    <w:rsid w:val="000F1693"/>
    <w:rsid w:val="000F1851"/>
    <w:rsid w:val="000F1AA7"/>
    <w:rsid w:val="000F1C45"/>
    <w:rsid w:val="000F1EF1"/>
    <w:rsid w:val="000F2A5D"/>
    <w:rsid w:val="000F3531"/>
    <w:rsid w:val="000F3566"/>
    <w:rsid w:val="000F35B3"/>
    <w:rsid w:val="000F58D8"/>
    <w:rsid w:val="000F5D58"/>
    <w:rsid w:val="000F741B"/>
    <w:rsid w:val="000F750C"/>
    <w:rsid w:val="000F7702"/>
    <w:rsid w:val="000F7924"/>
    <w:rsid w:val="000F79CF"/>
    <w:rsid w:val="001015FA"/>
    <w:rsid w:val="001017B1"/>
    <w:rsid w:val="00102B1C"/>
    <w:rsid w:val="00103E96"/>
    <w:rsid w:val="001040DB"/>
    <w:rsid w:val="001044BE"/>
    <w:rsid w:val="0010491D"/>
    <w:rsid w:val="00105A1E"/>
    <w:rsid w:val="00105AC9"/>
    <w:rsid w:val="00105B51"/>
    <w:rsid w:val="00107196"/>
    <w:rsid w:val="001072F1"/>
    <w:rsid w:val="0011056E"/>
    <w:rsid w:val="001110ED"/>
    <w:rsid w:val="00111747"/>
    <w:rsid w:val="00111B30"/>
    <w:rsid w:val="001131C9"/>
    <w:rsid w:val="001140D3"/>
    <w:rsid w:val="001149AF"/>
    <w:rsid w:val="001149BF"/>
    <w:rsid w:val="00114EA0"/>
    <w:rsid w:val="00115ACC"/>
    <w:rsid w:val="00116318"/>
    <w:rsid w:val="0011640E"/>
    <w:rsid w:val="001166B1"/>
    <w:rsid w:val="00120006"/>
    <w:rsid w:val="00120B91"/>
    <w:rsid w:val="00121D8A"/>
    <w:rsid w:val="00125957"/>
    <w:rsid w:val="00125C83"/>
    <w:rsid w:val="00125D5D"/>
    <w:rsid w:val="0012672C"/>
    <w:rsid w:val="00130A58"/>
    <w:rsid w:val="00130BA3"/>
    <w:rsid w:val="0013134F"/>
    <w:rsid w:val="001331E9"/>
    <w:rsid w:val="00133C89"/>
    <w:rsid w:val="001355FD"/>
    <w:rsid w:val="00137338"/>
    <w:rsid w:val="00137D8A"/>
    <w:rsid w:val="0014055E"/>
    <w:rsid w:val="00141D42"/>
    <w:rsid w:val="00142C8D"/>
    <w:rsid w:val="001439C8"/>
    <w:rsid w:val="00144F15"/>
    <w:rsid w:val="00146842"/>
    <w:rsid w:val="00150615"/>
    <w:rsid w:val="0015119C"/>
    <w:rsid w:val="001516F2"/>
    <w:rsid w:val="00151A94"/>
    <w:rsid w:val="001545AA"/>
    <w:rsid w:val="00154F49"/>
    <w:rsid w:val="00155263"/>
    <w:rsid w:val="001555BE"/>
    <w:rsid w:val="00155A6A"/>
    <w:rsid w:val="00157055"/>
    <w:rsid w:val="00157460"/>
    <w:rsid w:val="00157FD0"/>
    <w:rsid w:val="00157FFC"/>
    <w:rsid w:val="00160021"/>
    <w:rsid w:val="00161887"/>
    <w:rsid w:val="0016215D"/>
    <w:rsid w:val="001638D1"/>
    <w:rsid w:val="00164CBA"/>
    <w:rsid w:val="00165976"/>
    <w:rsid w:val="00165CEA"/>
    <w:rsid w:val="001662E9"/>
    <w:rsid w:val="00166333"/>
    <w:rsid w:val="00166521"/>
    <w:rsid w:val="00166D03"/>
    <w:rsid w:val="00167CDE"/>
    <w:rsid w:val="0017028B"/>
    <w:rsid w:val="001702A3"/>
    <w:rsid w:val="001704C6"/>
    <w:rsid w:val="0017056C"/>
    <w:rsid w:val="00171ED7"/>
    <w:rsid w:val="00171FA4"/>
    <w:rsid w:val="0017345C"/>
    <w:rsid w:val="001736E8"/>
    <w:rsid w:val="00173A86"/>
    <w:rsid w:val="0017471D"/>
    <w:rsid w:val="001747AD"/>
    <w:rsid w:val="00174A35"/>
    <w:rsid w:val="00175519"/>
    <w:rsid w:val="0017565C"/>
    <w:rsid w:val="00175BC2"/>
    <w:rsid w:val="00175D38"/>
    <w:rsid w:val="00176CA2"/>
    <w:rsid w:val="0017713C"/>
    <w:rsid w:val="001771A2"/>
    <w:rsid w:val="001778DC"/>
    <w:rsid w:val="001779D5"/>
    <w:rsid w:val="00180EEA"/>
    <w:rsid w:val="001822A9"/>
    <w:rsid w:val="00183AF3"/>
    <w:rsid w:val="00183CEE"/>
    <w:rsid w:val="00184DCB"/>
    <w:rsid w:val="00184E6B"/>
    <w:rsid w:val="00184E9C"/>
    <w:rsid w:val="00185077"/>
    <w:rsid w:val="0018562C"/>
    <w:rsid w:val="00185AA0"/>
    <w:rsid w:val="00186640"/>
    <w:rsid w:val="00190B57"/>
    <w:rsid w:val="00192B4D"/>
    <w:rsid w:val="00192B6B"/>
    <w:rsid w:val="001934F4"/>
    <w:rsid w:val="00194393"/>
    <w:rsid w:val="001948FB"/>
    <w:rsid w:val="00195000"/>
    <w:rsid w:val="00195413"/>
    <w:rsid w:val="00197DD4"/>
    <w:rsid w:val="00197EDD"/>
    <w:rsid w:val="001A0677"/>
    <w:rsid w:val="001A0EBC"/>
    <w:rsid w:val="001A2007"/>
    <w:rsid w:val="001A27C8"/>
    <w:rsid w:val="001A37A6"/>
    <w:rsid w:val="001A39A8"/>
    <w:rsid w:val="001A47F1"/>
    <w:rsid w:val="001A5453"/>
    <w:rsid w:val="001A783A"/>
    <w:rsid w:val="001A7A28"/>
    <w:rsid w:val="001B05BD"/>
    <w:rsid w:val="001B1717"/>
    <w:rsid w:val="001B22C8"/>
    <w:rsid w:val="001B2423"/>
    <w:rsid w:val="001B2C56"/>
    <w:rsid w:val="001B2C75"/>
    <w:rsid w:val="001B33CC"/>
    <w:rsid w:val="001B41DE"/>
    <w:rsid w:val="001B56C6"/>
    <w:rsid w:val="001B6929"/>
    <w:rsid w:val="001B72AF"/>
    <w:rsid w:val="001B7630"/>
    <w:rsid w:val="001B798C"/>
    <w:rsid w:val="001C03FE"/>
    <w:rsid w:val="001C0D6F"/>
    <w:rsid w:val="001C1C8D"/>
    <w:rsid w:val="001C1C93"/>
    <w:rsid w:val="001C2B00"/>
    <w:rsid w:val="001C2CB5"/>
    <w:rsid w:val="001C4401"/>
    <w:rsid w:val="001C5663"/>
    <w:rsid w:val="001C7708"/>
    <w:rsid w:val="001D0799"/>
    <w:rsid w:val="001D107F"/>
    <w:rsid w:val="001D11EC"/>
    <w:rsid w:val="001D21F7"/>
    <w:rsid w:val="001D290F"/>
    <w:rsid w:val="001D34DD"/>
    <w:rsid w:val="001D42E9"/>
    <w:rsid w:val="001D48F9"/>
    <w:rsid w:val="001D4FB1"/>
    <w:rsid w:val="001D59E8"/>
    <w:rsid w:val="001D69A2"/>
    <w:rsid w:val="001D75B9"/>
    <w:rsid w:val="001D7AF7"/>
    <w:rsid w:val="001D7E22"/>
    <w:rsid w:val="001E0761"/>
    <w:rsid w:val="001E14C8"/>
    <w:rsid w:val="001E1FB2"/>
    <w:rsid w:val="001E2102"/>
    <w:rsid w:val="001E26FF"/>
    <w:rsid w:val="001E2A48"/>
    <w:rsid w:val="001E3294"/>
    <w:rsid w:val="001E3FC2"/>
    <w:rsid w:val="001E442D"/>
    <w:rsid w:val="001E4F6B"/>
    <w:rsid w:val="001E5611"/>
    <w:rsid w:val="001E6190"/>
    <w:rsid w:val="001E6595"/>
    <w:rsid w:val="001E6B14"/>
    <w:rsid w:val="001E79A2"/>
    <w:rsid w:val="001E7A53"/>
    <w:rsid w:val="001F00C5"/>
    <w:rsid w:val="001F09ED"/>
    <w:rsid w:val="001F0A3F"/>
    <w:rsid w:val="001F15D0"/>
    <w:rsid w:val="001F3836"/>
    <w:rsid w:val="001F39B8"/>
    <w:rsid w:val="001F405F"/>
    <w:rsid w:val="001F4063"/>
    <w:rsid w:val="001F41CD"/>
    <w:rsid w:val="001F4BE9"/>
    <w:rsid w:val="001F5189"/>
    <w:rsid w:val="002004A8"/>
    <w:rsid w:val="00200EF5"/>
    <w:rsid w:val="00200F33"/>
    <w:rsid w:val="002016E7"/>
    <w:rsid w:val="00201900"/>
    <w:rsid w:val="00203B87"/>
    <w:rsid w:val="00206C7E"/>
    <w:rsid w:val="00207D93"/>
    <w:rsid w:val="00212433"/>
    <w:rsid w:val="00214FFE"/>
    <w:rsid w:val="00215953"/>
    <w:rsid w:val="00217858"/>
    <w:rsid w:val="00220660"/>
    <w:rsid w:val="0022108E"/>
    <w:rsid w:val="0022143C"/>
    <w:rsid w:val="00221B36"/>
    <w:rsid w:val="00221CAC"/>
    <w:rsid w:val="0022312E"/>
    <w:rsid w:val="002237B9"/>
    <w:rsid w:val="002240FD"/>
    <w:rsid w:val="00224A43"/>
    <w:rsid w:val="00224C01"/>
    <w:rsid w:val="0022538E"/>
    <w:rsid w:val="002257BC"/>
    <w:rsid w:val="00225A40"/>
    <w:rsid w:val="00226AD3"/>
    <w:rsid w:val="002277CB"/>
    <w:rsid w:val="002307CC"/>
    <w:rsid w:val="00230AAC"/>
    <w:rsid w:val="002312C5"/>
    <w:rsid w:val="002321A5"/>
    <w:rsid w:val="0023291B"/>
    <w:rsid w:val="00232C6A"/>
    <w:rsid w:val="00233598"/>
    <w:rsid w:val="002335B0"/>
    <w:rsid w:val="00233773"/>
    <w:rsid w:val="00233909"/>
    <w:rsid w:val="00233925"/>
    <w:rsid w:val="002348E1"/>
    <w:rsid w:val="00234A91"/>
    <w:rsid w:val="00235206"/>
    <w:rsid w:val="00235C9F"/>
    <w:rsid w:val="00235DCE"/>
    <w:rsid w:val="002372A2"/>
    <w:rsid w:val="002375C6"/>
    <w:rsid w:val="00237841"/>
    <w:rsid w:val="00237A6D"/>
    <w:rsid w:val="00237A76"/>
    <w:rsid w:val="00237B66"/>
    <w:rsid w:val="00241FE1"/>
    <w:rsid w:val="00242018"/>
    <w:rsid w:val="0024338A"/>
    <w:rsid w:val="00243707"/>
    <w:rsid w:val="00243A3D"/>
    <w:rsid w:val="00243C44"/>
    <w:rsid w:val="00244C61"/>
    <w:rsid w:val="0024696A"/>
    <w:rsid w:val="0024748F"/>
    <w:rsid w:val="00250039"/>
    <w:rsid w:val="00250AE6"/>
    <w:rsid w:val="00251663"/>
    <w:rsid w:val="00251F43"/>
    <w:rsid w:val="002549BE"/>
    <w:rsid w:val="0025564C"/>
    <w:rsid w:val="00255A37"/>
    <w:rsid w:val="00256559"/>
    <w:rsid w:val="00256B93"/>
    <w:rsid w:val="00257CC5"/>
    <w:rsid w:val="002608F1"/>
    <w:rsid w:val="00260909"/>
    <w:rsid w:val="002611E1"/>
    <w:rsid w:val="00261602"/>
    <w:rsid w:val="0026168D"/>
    <w:rsid w:val="00262916"/>
    <w:rsid w:val="00262A86"/>
    <w:rsid w:val="00262B08"/>
    <w:rsid w:val="00262C5C"/>
    <w:rsid w:val="002645DB"/>
    <w:rsid w:val="002651A1"/>
    <w:rsid w:val="002653CB"/>
    <w:rsid w:val="002655CE"/>
    <w:rsid w:val="00267382"/>
    <w:rsid w:val="0026764F"/>
    <w:rsid w:val="002710A5"/>
    <w:rsid w:val="00271A4D"/>
    <w:rsid w:val="00271C21"/>
    <w:rsid w:val="00272C4A"/>
    <w:rsid w:val="002730F7"/>
    <w:rsid w:val="002744AB"/>
    <w:rsid w:val="00274D3F"/>
    <w:rsid w:val="00274FB8"/>
    <w:rsid w:val="0027540C"/>
    <w:rsid w:val="00275565"/>
    <w:rsid w:val="00275F47"/>
    <w:rsid w:val="002763BC"/>
    <w:rsid w:val="00277E5C"/>
    <w:rsid w:val="002802F2"/>
    <w:rsid w:val="002808A2"/>
    <w:rsid w:val="00281902"/>
    <w:rsid w:val="00282E3C"/>
    <w:rsid w:val="002831B4"/>
    <w:rsid w:val="00285049"/>
    <w:rsid w:val="0028696E"/>
    <w:rsid w:val="00286A25"/>
    <w:rsid w:val="00287194"/>
    <w:rsid w:val="0028722C"/>
    <w:rsid w:val="002876D5"/>
    <w:rsid w:val="002877A6"/>
    <w:rsid w:val="00287BA8"/>
    <w:rsid w:val="00287D56"/>
    <w:rsid w:val="00290673"/>
    <w:rsid w:val="00290EAF"/>
    <w:rsid w:val="00295508"/>
    <w:rsid w:val="00296301"/>
    <w:rsid w:val="002A03DB"/>
    <w:rsid w:val="002A325C"/>
    <w:rsid w:val="002A3650"/>
    <w:rsid w:val="002A3677"/>
    <w:rsid w:val="002A4F92"/>
    <w:rsid w:val="002A62B7"/>
    <w:rsid w:val="002A7D65"/>
    <w:rsid w:val="002B332C"/>
    <w:rsid w:val="002B4970"/>
    <w:rsid w:val="002B4A9E"/>
    <w:rsid w:val="002B5739"/>
    <w:rsid w:val="002B5970"/>
    <w:rsid w:val="002B637A"/>
    <w:rsid w:val="002B6D47"/>
    <w:rsid w:val="002B7702"/>
    <w:rsid w:val="002B7FA0"/>
    <w:rsid w:val="002C0110"/>
    <w:rsid w:val="002C244B"/>
    <w:rsid w:val="002C60F7"/>
    <w:rsid w:val="002C635D"/>
    <w:rsid w:val="002C7014"/>
    <w:rsid w:val="002C7F25"/>
    <w:rsid w:val="002D04A8"/>
    <w:rsid w:val="002D05C5"/>
    <w:rsid w:val="002D07FD"/>
    <w:rsid w:val="002D1475"/>
    <w:rsid w:val="002D2286"/>
    <w:rsid w:val="002D3368"/>
    <w:rsid w:val="002D4292"/>
    <w:rsid w:val="002D4BD6"/>
    <w:rsid w:val="002D5912"/>
    <w:rsid w:val="002D59C0"/>
    <w:rsid w:val="002D5BC4"/>
    <w:rsid w:val="002D5DF0"/>
    <w:rsid w:val="002D5FB6"/>
    <w:rsid w:val="002D6853"/>
    <w:rsid w:val="002D795B"/>
    <w:rsid w:val="002E016C"/>
    <w:rsid w:val="002E3A6C"/>
    <w:rsid w:val="002E3FE1"/>
    <w:rsid w:val="002E40CE"/>
    <w:rsid w:val="002E5529"/>
    <w:rsid w:val="002F11A9"/>
    <w:rsid w:val="002F29BB"/>
    <w:rsid w:val="002F2D18"/>
    <w:rsid w:val="002F559A"/>
    <w:rsid w:val="0030012C"/>
    <w:rsid w:val="00300E13"/>
    <w:rsid w:val="00300E5F"/>
    <w:rsid w:val="003016D0"/>
    <w:rsid w:val="00303152"/>
    <w:rsid w:val="0030327C"/>
    <w:rsid w:val="00303626"/>
    <w:rsid w:val="00303BDB"/>
    <w:rsid w:val="00303EB9"/>
    <w:rsid w:val="00304135"/>
    <w:rsid w:val="003042E4"/>
    <w:rsid w:val="00304524"/>
    <w:rsid w:val="003052D0"/>
    <w:rsid w:val="0030583F"/>
    <w:rsid w:val="00306268"/>
    <w:rsid w:val="0030671C"/>
    <w:rsid w:val="0030686E"/>
    <w:rsid w:val="00314067"/>
    <w:rsid w:val="003162C2"/>
    <w:rsid w:val="00316B71"/>
    <w:rsid w:val="00316C1A"/>
    <w:rsid w:val="00316E4A"/>
    <w:rsid w:val="00316E5F"/>
    <w:rsid w:val="003202DA"/>
    <w:rsid w:val="00321E3A"/>
    <w:rsid w:val="00321F29"/>
    <w:rsid w:val="003224B7"/>
    <w:rsid w:val="00322E19"/>
    <w:rsid w:val="003239FD"/>
    <w:rsid w:val="00323C82"/>
    <w:rsid w:val="00324103"/>
    <w:rsid w:val="00324940"/>
    <w:rsid w:val="00325411"/>
    <w:rsid w:val="0032729E"/>
    <w:rsid w:val="00327587"/>
    <w:rsid w:val="00327C37"/>
    <w:rsid w:val="00327EBC"/>
    <w:rsid w:val="003302A0"/>
    <w:rsid w:val="0033066C"/>
    <w:rsid w:val="003307B1"/>
    <w:rsid w:val="00332171"/>
    <w:rsid w:val="003348B7"/>
    <w:rsid w:val="00334A2E"/>
    <w:rsid w:val="003352FE"/>
    <w:rsid w:val="003354DD"/>
    <w:rsid w:val="00335AA5"/>
    <w:rsid w:val="00335DC7"/>
    <w:rsid w:val="003368DA"/>
    <w:rsid w:val="00341ADF"/>
    <w:rsid w:val="00341B8A"/>
    <w:rsid w:val="00342936"/>
    <w:rsid w:val="00344635"/>
    <w:rsid w:val="00344B56"/>
    <w:rsid w:val="00345231"/>
    <w:rsid w:val="003452C5"/>
    <w:rsid w:val="0034557B"/>
    <w:rsid w:val="003464C2"/>
    <w:rsid w:val="00346C47"/>
    <w:rsid w:val="00347886"/>
    <w:rsid w:val="00347A76"/>
    <w:rsid w:val="00347B9B"/>
    <w:rsid w:val="003503C7"/>
    <w:rsid w:val="00350895"/>
    <w:rsid w:val="00350CAB"/>
    <w:rsid w:val="003511E9"/>
    <w:rsid w:val="00351375"/>
    <w:rsid w:val="0035407A"/>
    <w:rsid w:val="00355B6B"/>
    <w:rsid w:val="0035763D"/>
    <w:rsid w:val="00360215"/>
    <w:rsid w:val="00360AF1"/>
    <w:rsid w:val="00360ED2"/>
    <w:rsid w:val="003621A2"/>
    <w:rsid w:val="00362C5E"/>
    <w:rsid w:val="00365BA0"/>
    <w:rsid w:val="003708CC"/>
    <w:rsid w:val="003710B3"/>
    <w:rsid w:val="00371210"/>
    <w:rsid w:val="0037154D"/>
    <w:rsid w:val="00372341"/>
    <w:rsid w:val="00372A32"/>
    <w:rsid w:val="00372DA2"/>
    <w:rsid w:val="0037328F"/>
    <w:rsid w:val="00374AD0"/>
    <w:rsid w:val="003751C3"/>
    <w:rsid w:val="003753C4"/>
    <w:rsid w:val="00375A52"/>
    <w:rsid w:val="00376109"/>
    <w:rsid w:val="0037679C"/>
    <w:rsid w:val="00376E30"/>
    <w:rsid w:val="00377BEF"/>
    <w:rsid w:val="00377EB0"/>
    <w:rsid w:val="00380550"/>
    <w:rsid w:val="00380AB0"/>
    <w:rsid w:val="00380AFE"/>
    <w:rsid w:val="0038184C"/>
    <w:rsid w:val="00381E5F"/>
    <w:rsid w:val="00383FF8"/>
    <w:rsid w:val="00384CD8"/>
    <w:rsid w:val="00386603"/>
    <w:rsid w:val="003878C3"/>
    <w:rsid w:val="00387C00"/>
    <w:rsid w:val="00390D03"/>
    <w:rsid w:val="003926D2"/>
    <w:rsid w:val="003956B8"/>
    <w:rsid w:val="00397089"/>
    <w:rsid w:val="003976FA"/>
    <w:rsid w:val="003A04A5"/>
    <w:rsid w:val="003A0ABB"/>
    <w:rsid w:val="003A25D5"/>
    <w:rsid w:val="003A2EBB"/>
    <w:rsid w:val="003A389F"/>
    <w:rsid w:val="003A3D11"/>
    <w:rsid w:val="003A415C"/>
    <w:rsid w:val="003A45A7"/>
    <w:rsid w:val="003A519A"/>
    <w:rsid w:val="003A556E"/>
    <w:rsid w:val="003A639D"/>
    <w:rsid w:val="003A6C09"/>
    <w:rsid w:val="003B053C"/>
    <w:rsid w:val="003B0BAF"/>
    <w:rsid w:val="003B1832"/>
    <w:rsid w:val="003B1E2D"/>
    <w:rsid w:val="003B201E"/>
    <w:rsid w:val="003B21C6"/>
    <w:rsid w:val="003B2815"/>
    <w:rsid w:val="003B2A5D"/>
    <w:rsid w:val="003B3E42"/>
    <w:rsid w:val="003B47FE"/>
    <w:rsid w:val="003B5A73"/>
    <w:rsid w:val="003B695E"/>
    <w:rsid w:val="003B6F80"/>
    <w:rsid w:val="003B7CD2"/>
    <w:rsid w:val="003C035E"/>
    <w:rsid w:val="003C24C0"/>
    <w:rsid w:val="003C35B7"/>
    <w:rsid w:val="003C3913"/>
    <w:rsid w:val="003C3ED0"/>
    <w:rsid w:val="003C403E"/>
    <w:rsid w:val="003C504D"/>
    <w:rsid w:val="003C550E"/>
    <w:rsid w:val="003C60D5"/>
    <w:rsid w:val="003C7281"/>
    <w:rsid w:val="003C72DB"/>
    <w:rsid w:val="003C7C1F"/>
    <w:rsid w:val="003D0CAA"/>
    <w:rsid w:val="003D145B"/>
    <w:rsid w:val="003D1797"/>
    <w:rsid w:val="003D1A90"/>
    <w:rsid w:val="003D23FB"/>
    <w:rsid w:val="003D2A21"/>
    <w:rsid w:val="003D3BBD"/>
    <w:rsid w:val="003D3CA9"/>
    <w:rsid w:val="003D41E4"/>
    <w:rsid w:val="003D45AD"/>
    <w:rsid w:val="003D4742"/>
    <w:rsid w:val="003D47CD"/>
    <w:rsid w:val="003D5644"/>
    <w:rsid w:val="003D7053"/>
    <w:rsid w:val="003E1404"/>
    <w:rsid w:val="003E25B3"/>
    <w:rsid w:val="003E2E8B"/>
    <w:rsid w:val="003E40CC"/>
    <w:rsid w:val="003E62D7"/>
    <w:rsid w:val="003E67F5"/>
    <w:rsid w:val="003E68BC"/>
    <w:rsid w:val="003E6EB3"/>
    <w:rsid w:val="003E7B4F"/>
    <w:rsid w:val="003F018D"/>
    <w:rsid w:val="003F0FF0"/>
    <w:rsid w:val="003F16C3"/>
    <w:rsid w:val="003F1DBD"/>
    <w:rsid w:val="003F1E3B"/>
    <w:rsid w:val="003F2621"/>
    <w:rsid w:val="003F2846"/>
    <w:rsid w:val="003F2A73"/>
    <w:rsid w:val="003F2E53"/>
    <w:rsid w:val="003F486C"/>
    <w:rsid w:val="003F533E"/>
    <w:rsid w:val="003F5644"/>
    <w:rsid w:val="003F67AE"/>
    <w:rsid w:val="003F6AAF"/>
    <w:rsid w:val="003F6E39"/>
    <w:rsid w:val="003F7463"/>
    <w:rsid w:val="003F7ED0"/>
    <w:rsid w:val="00401117"/>
    <w:rsid w:val="00401AD1"/>
    <w:rsid w:val="00401E7A"/>
    <w:rsid w:val="0040272F"/>
    <w:rsid w:val="00402878"/>
    <w:rsid w:val="00404C5E"/>
    <w:rsid w:val="00406388"/>
    <w:rsid w:val="00406F4E"/>
    <w:rsid w:val="0040787B"/>
    <w:rsid w:val="00411173"/>
    <w:rsid w:val="00411755"/>
    <w:rsid w:val="00411F33"/>
    <w:rsid w:val="004123D5"/>
    <w:rsid w:val="004127FF"/>
    <w:rsid w:val="00412962"/>
    <w:rsid w:val="00412B0E"/>
    <w:rsid w:val="00413239"/>
    <w:rsid w:val="00413673"/>
    <w:rsid w:val="004157FD"/>
    <w:rsid w:val="00415CED"/>
    <w:rsid w:val="004172B5"/>
    <w:rsid w:val="00417625"/>
    <w:rsid w:val="0042039A"/>
    <w:rsid w:val="00420D5D"/>
    <w:rsid w:val="004217A0"/>
    <w:rsid w:val="004218F8"/>
    <w:rsid w:val="00424A2B"/>
    <w:rsid w:val="004253C6"/>
    <w:rsid w:val="004257D2"/>
    <w:rsid w:val="00425D01"/>
    <w:rsid w:val="0042639B"/>
    <w:rsid w:val="00426866"/>
    <w:rsid w:val="00426B55"/>
    <w:rsid w:val="0042738D"/>
    <w:rsid w:val="00427D8A"/>
    <w:rsid w:val="00430F02"/>
    <w:rsid w:val="004314D6"/>
    <w:rsid w:val="00431CDA"/>
    <w:rsid w:val="0043313C"/>
    <w:rsid w:val="0043401D"/>
    <w:rsid w:val="004355AC"/>
    <w:rsid w:val="00436235"/>
    <w:rsid w:val="00436335"/>
    <w:rsid w:val="00436A1B"/>
    <w:rsid w:val="00436B2F"/>
    <w:rsid w:val="00437876"/>
    <w:rsid w:val="00441F72"/>
    <w:rsid w:val="00442141"/>
    <w:rsid w:val="00445864"/>
    <w:rsid w:val="00445867"/>
    <w:rsid w:val="00450D9B"/>
    <w:rsid w:val="0045161D"/>
    <w:rsid w:val="00451749"/>
    <w:rsid w:val="0045247B"/>
    <w:rsid w:val="004538AD"/>
    <w:rsid w:val="0045468D"/>
    <w:rsid w:val="00454FAB"/>
    <w:rsid w:val="00455A60"/>
    <w:rsid w:val="00460244"/>
    <w:rsid w:val="00461DDC"/>
    <w:rsid w:val="00461EDE"/>
    <w:rsid w:val="004621AA"/>
    <w:rsid w:val="00462CCD"/>
    <w:rsid w:val="00462DD9"/>
    <w:rsid w:val="00462E26"/>
    <w:rsid w:val="00462ED0"/>
    <w:rsid w:val="00463AF5"/>
    <w:rsid w:val="00464589"/>
    <w:rsid w:val="00465C16"/>
    <w:rsid w:val="00465E88"/>
    <w:rsid w:val="004665F8"/>
    <w:rsid w:val="0046703B"/>
    <w:rsid w:val="0046722F"/>
    <w:rsid w:val="00467595"/>
    <w:rsid w:val="00467750"/>
    <w:rsid w:val="004728C9"/>
    <w:rsid w:val="00472F78"/>
    <w:rsid w:val="00474907"/>
    <w:rsid w:val="00474ABA"/>
    <w:rsid w:val="0047594F"/>
    <w:rsid w:val="00475D6F"/>
    <w:rsid w:val="0047623C"/>
    <w:rsid w:val="0047636F"/>
    <w:rsid w:val="00476A38"/>
    <w:rsid w:val="004770C4"/>
    <w:rsid w:val="00477378"/>
    <w:rsid w:val="004809EE"/>
    <w:rsid w:val="00481D5F"/>
    <w:rsid w:val="00482260"/>
    <w:rsid w:val="00483B79"/>
    <w:rsid w:val="004845A8"/>
    <w:rsid w:val="00484976"/>
    <w:rsid w:val="00485D40"/>
    <w:rsid w:val="00486F03"/>
    <w:rsid w:val="0048750B"/>
    <w:rsid w:val="00487715"/>
    <w:rsid w:val="00487BB3"/>
    <w:rsid w:val="00492DD3"/>
    <w:rsid w:val="0049328A"/>
    <w:rsid w:val="004939F9"/>
    <w:rsid w:val="00494C93"/>
    <w:rsid w:val="0049521E"/>
    <w:rsid w:val="0049682C"/>
    <w:rsid w:val="00496F0B"/>
    <w:rsid w:val="00497215"/>
    <w:rsid w:val="004A0344"/>
    <w:rsid w:val="004A064B"/>
    <w:rsid w:val="004A08C0"/>
    <w:rsid w:val="004A210F"/>
    <w:rsid w:val="004A318B"/>
    <w:rsid w:val="004A318D"/>
    <w:rsid w:val="004A360B"/>
    <w:rsid w:val="004A459A"/>
    <w:rsid w:val="004A4ADE"/>
    <w:rsid w:val="004A51AD"/>
    <w:rsid w:val="004A6D1B"/>
    <w:rsid w:val="004A70E2"/>
    <w:rsid w:val="004A7E81"/>
    <w:rsid w:val="004B044E"/>
    <w:rsid w:val="004B0EC6"/>
    <w:rsid w:val="004B0F92"/>
    <w:rsid w:val="004B239D"/>
    <w:rsid w:val="004B2F86"/>
    <w:rsid w:val="004B35E9"/>
    <w:rsid w:val="004B45C9"/>
    <w:rsid w:val="004B47DB"/>
    <w:rsid w:val="004B5CA5"/>
    <w:rsid w:val="004B6614"/>
    <w:rsid w:val="004B66EE"/>
    <w:rsid w:val="004B6A33"/>
    <w:rsid w:val="004B7B3C"/>
    <w:rsid w:val="004C032B"/>
    <w:rsid w:val="004C1CE5"/>
    <w:rsid w:val="004C1E87"/>
    <w:rsid w:val="004C28F0"/>
    <w:rsid w:val="004C2EC1"/>
    <w:rsid w:val="004C3219"/>
    <w:rsid w:val="004C3346"/>
    <w:rsid w:val="004C35B9"/>
    <w:rsid w:val="004C38DD"/>
    <w:rsid w:val="004C4794"/>
    <w:rsid w:val="004C4DBD"/>
    <w:rsid w:val="004C51EF"/>
    <w:rsid w:val="004C5290"/>
    <w:rsid w:val="004C7B35"/>
    <w:rsid w:val="004D08F3"/>
    <w:rsid w:val="004D0DDF"/>
    <w:rsid w:val="004D45F8"/>
    <w:rsid w:val="004D5CAA"/>
    <w:rsid w:val="004D5FBA"/>
    <w:rsid w:val="004D64CC"/>
    <w:rsid w:val="004D6503"/>
    <w:rsid w:val="004D6FE6"/>
    <w:rsid w:val="004E14B4"/>
    <w:rsid w:val="004E15F0"/>
    <w:rsid w:val="004E2098"/>
    <w:rsid w:val="004E2FF6"/>
    <w:rsid w:val="004E36A6"/>
    <w:rsid w:val="004E633B"/>
    <w:rsid w:val="004E75B3"/>
    <w:rsid w:val="004F007B"/>
    <w:rsid w:val="004F03C7"/>
    <w:rsid w:val="004F05B6"/>
    <w:rsid w:val="004F32D8"/>
    <w:rsid w:val="004F3839"/>
    <w:rsid w:val="004F3EB3"/>
    <w:rsid w:val="004F5F1B"/>
    <w:rsid w:val="004F6849"/>
    <w:rsid w:val="004F6CBF"/>
    <w:rsid w:val="004F7194"/>
    <w:rsid w:val="0050042F"/>
    <w:rsid w:val="005005F8"/>
    <w:rsid w:val="00501B98"/>
    <w:rsid w:val="005028DA"/>
    <w:rsid w:val="005028F3"/>
    <w:rsid w:val="00502B5A"/>
    <w:rsid w:val="00503718"/>
    <w:rsid w:val="00503D9D"/>
    <w:rsid w:val="00506B98"/>
    <w:rsid w:val="00506ED1"/>
    <w:rsid w:val="005108A2"/>
    <w:rsid w:val="00513068"/>
    <w:rsid w:val="00513084"/>
    <w:rsid w:val="00513557"/>
    <w:rsid w:val="005140DF"/>
    <w:rsid w:val="00517079"/>
    <w:rsid w:val="00520EA7"/>
    <w:rsid w:val="00524921"/>
    <w:rsid w:val="005252FD"/>
    <w:rsid w:val="00525531"/>
    <w:rsid w:val="00525FCE"/>
    <w:rsid w:val="00526D1E"/>
    <w:rsid w:val="00526E03"/>
    <w:rsid w:val="00530DC8"/>
    <w:rsid w:val="00530E6D"/>
    <w:rsid w:val="00531A4E"/>
    <w:rsid w:val="00531F19"/>
    <w:rsid w:val="005328AB"/>
    <w:rsid w:val="00532BF7"/>
    <w:rsid w:val="005348A1"/>
    <w:rsid w:val="005352C8"/>
    <w:rsid w:val="00536007"/>
    <w:rsid w:val="0053633F"/>
    <w:rsid w:val="00536592"/>
    <w:rsid w:val="00536D2E"/>
    <w:rsid w:val="00541D26"/>
    <w:rsid w:val="005424ED"/>
    <w:rsid w:val="005425F2"/>
    <w:rsid w:val="00542D3A"/>
    <w:rsid w:val="00543C11"/>
    <w:rsid w:val="005442F5"/>
    <w:rsid w:val="00544B31"/>
    <w:rsid w:val="005452F6"/>
    <w:rsid w:val="00546427"/>
    <w:rsid w:val="00546C9B"/>
    <w:rsid w:val="00546FDE"/>
    <w:rsid w:val="00547D8D"/>
    <w:rsid w:val="005506E7"/>
    <w:rsid w:val="00551251"/>
    <w:rsid w:val="00551EF0"/>
    <w:rsid w:val="005526FB"/>
    <w:rsid w:val="00552B68"/>
    <w:rsid w:val="005535BB"/>
    <w:rsid w:val="00553602"/>
    <w:rsid w:val="00555C7A"/>
    <w:rsid w:val="00555D67"/>
    <w:rsid w:val="00557106"/>
    <w:rsid w:val="0055726C"/>
    <w:rsid w:val="00557ECB"/>
    <w:rsid w:val="00557F30"/>
    <w:rsid w:val="005604A9"/>
    <w:rsid w:val="00560810"/>
    <w:rsid w:val="00562BCF"/>
    <w:rsid w:val="0056329B"/>
    <w:rsid w:val="00564DD6"/>
    <w:rsid w:val="00564F2C"/>
    <w:rsid w:val="005651CF"/>
    <w:rsid w:val="00565CAD"/>
    <w:rsid w:val="0056621D"/>
    <w:rsid w:val="00570678"/>
    <w:rsid w:val="005720C1"/>
    <w:rsid w:val="0057260E"/>
    <w:rsid w:val="00572779"/>
    <w:rsid w:val="00572E64"/>
    <w:rsid w:val="005738D4"/>
    <w:rsid w:val="00575171"/>
    <w:rsid w:val="005761EC"/>
    <w:rsid w:val="00576486"/>
    <w:rsid w:val="00577A30"/>
    <w:rsid w:val="00577B8C"/>
    <w:rsid w:val="00577F2B"/>
    <w:rsid w:val="00580197"/>
    <w:rsid w:val="00580200"/>
    <w:rsid w:val="00580BF1"/>
    <w:rsid w:val="0058115B"/>
    <w:rsid w:val="00584681"/>
    <w:rsid w:val="00584F78"/>
    <w:rsid w:val="00585C33"/>
    <w:rsid w:val="00586868"/>
    <w:rsid w:val="005868BA"/>
    <w:rsid w:val="00586DA5"/>
    <w:rsid w:val="00586DCA"/>
    <w:rsid w:val="00586E7A"/>
    <w:rsid w:val="00587FD8"/>
    <w:rsid w:val="0059390E"/>
    <w:rsid w:val="00593B42"/>
    <w:rsid w:val="005948AB"/>
    <w:rsid w:val="00594B22"/>
    <w:rsid w:val="00595080"/>
    <w:rsid w:val="005967CD"/>
    <w:rsid w:val="00596D54"/>
    <w:rsid w:val="00597B5F"/>
    <w:rsid w:val="005A0129"/>
    <w:rsid w:val="005A03DB"/>
    <w:rsid w:val="005A19D3"/>
    <w:rsid w:val="005A1B1B"/>
    <w:rsid w:val="005A3B56"/>
    <w:rsid w:val="005A3B59"/>
    <w:rsid w:val="005A4D34"/>
    <w:rsid w:val="005A4F8B"/>
    <w:rsid w:val="005A5933"/>
    <w:rsid w:val="005A6269"/>
    <w:rsid w:val="005A6F7E"/>
    <w:rsid w:val="005A70D6"/>
    <w:rsid w:val="005A786A"/>
    <w:rsid w:val="005A7AA5"/>
    <w:rsid w:val="005B0764"/>
    <w:rsid w:val="005B0DBE"/>
    <w:rsid w:val="005B1B9C"/>
    <w:rsid w:val="005B23FA"/>
    <w:rsid w:val="005B3E4F"/>
    <w:rsid w:val="005B40C4"/>
    <w:rsid w:val="005B4134"/>
    <w:rsid w:val="005B6E0E"/>
    <w:rsid w:val="005B7190"/>
    <w:rsid w:val="005C059D"/>
    <w:rsid w:val="005C0732"/>
    <w:rsid w:val="005C2CC9"/>
    <w:rsid w:val="005C2EAB"/>
    <w:rsid w:val="005C34CB"/>
    <w:rsid w:val="005C56CA"/>
    <w:rsid w:val="005C70AF"/>
    <w:rsid w:val="005D2829"/>
    <w:rsid w:val="005D5E6E"/>
    <w:rsid w:val="005D6424"/>
    <w:rsid w:val="005D66BE"/>
    <w:rsid w:val="005D67A5"/>
    <w:rsid w:val="005D68D0"/>
    <w:rsid w:val="005D74B7"/>
    <w:rsid w:val="005D7E42"/>
    <w:rsid w:val="005E1463"/>
    <w:rsid w:val="005E1E02"/>
    <w:rsid w:val="005E24D9"/>
    <w:rsid w:val="005E3E06"/>
    <w:rsid w:val="005E445E"/>
    <w:rsid w:val="005E44F7"/>
    <w:rsid w:val="005E48A8"/>
    <w:rsid w:val="005E58E4"/>
    <w:rsid w:val="005E5A22"/>
    <w:rsid w:val="005E7945"/>
    <w:rsid w:val="005F019B"/>
    <w:rsid w:val="005F0902"/>
    <w:rsid w:val="005F0913"/>
    <w:rsid w:val="005F18A9"/>
    <w:rsid w:val="005F1B3E"/>
    <w:rsid w:val="005F2C1A"/>
    <w:rsid w:val="005F32D2"/>
    <w:rsid w:val="005F5C8D"/>
    <w:rsid w:val="005F6B1B"/>
    <w:rsid w:val="005F715F"/>
    <w:rsid w:val="005F7968"/>
    <w:rsid w:val="00600B87"/>
    <w:rsid w:val="00601CB8"/>
    <w:rsid w:val="00602289"/>
    <w:rsid w:val="0060426B"/>
    <w:rsid w:val="00604376"/>
    <w:rsid w:val="00605448"/>
    <w:rsid w:val="00605ABF"/>
    <w:rsid w:val="00606D50"/>
    <w:rsid w:val="00607C2F"/>
    <w:rsid w:val="00610BD2"/>
    <w:rsid w:val="006131D2"/>
    <w:rsid w:val="00613419"/>
    <w:rsid w:val="0061383A"/>
    <w:rsid w:val="006147E0"/>
    <w:rsid w:val="00614FBD"/>
    <w:rsid w:val="006160A4"/>
    <w:rsid w:val="0062074B"/>
    <w:rsid w:val="00620C76"/>
    <w:rsid w:val="00621D52"/>
    <w:rsid w:val="00621E71"/>
    <w:rsid w:val="0062338A"/>
    <w:rsid w:val="00623628"/>
    <w:rsid w:val="00623D05"/>
    <w:rsid w:val="0062444F"/>
    <w:rsid w:val="00624D64"/>
    <w:rsid w:val="006252A2"/>
    <w:rsid w:val="00625771"/>
    <w:rsid w:val="00626C71"/>
    <w:rsid w:val="00626DA0"/>
    <w:rsid w:val="00630B37"/>
    <w:rsid w:val="00631AE3"/>
    <w:rsid w:val="00632912"/>
    <w:rsid w:val="0063377D"/>
    <w:rsid w:val="006352BA"/>
    <w:rsid w:val="006353E0"/>
    <w:rsid w:val="006369D1"/>
    <w:rsid w:val="006379B7"/>
    <w:rsid w:val="00637B3E"/>
    <w:rsid w:val="00637C6E"/>
    <w:rsid w:val="00640305"/>
    <w:rsid w:val="00640C20"/>
    <w:rsid w:val="00642023"/>
    <w:rsid w:val="00644081"/>
    <w:rsid w:val="00644190"/>
    <w:rsid w:val="00646416"/>
    <w:rsid w:val="00650188"/>
    <w:rsid w:val="00651155"/>
    <w:rsid w:val="00651A02"/>
    <w:rsid w:val="00653830"/>
    <w:rsid w:val="00653C1D"/>
    <w:rsid w:val="00654951"/>
    <w:rsid w:val="006550C7"/>
    <w:rsid w:val="00655349"/>
    <w:rsid w:val="00655590"/>
    <w:rsid w:val="00655F1B"/>
    <w:rsid w:val="00656E85"/>
    <w:rsid w:val="0065730E"/>
    <w:rsid w:val="00657652"/>
    <w:rsid w:val="006577B5"/>
    <w:rsid w:val="006604C2"/>
    <w:rsid w:val="00660B6A"/>
    <w:rsid w:val="00660C0C"/>
    <w:rsid w:val="006611BF"/>
    <w:rsid w:val="006613A4"/>
    <w:rsid w:val="00662ED1"/>
    <w:rsid w:val="006630B9"/>
    <w:rsid w:val="00664558"/>
    <w:rsid w:val="00664AC3"/>
    <w:rsid w:val="00665602"/>
    <w:rsid w:val="00666188"/>
    <w:rsid w:val="00667902"/>
    <w:rsid w:val="0067063D"/>
    <w:rsid w:val="00670C11"/>
    <w:rsid w:val="00671CFB"/>
    <w:rsid w:val="0067289C"/>
    <w:rsid w:val="00672F61"/>
    <w:rsid w:val="00673297"/>
    <w:rsid w:val="006734B7"/>
    <w:rsid w:val="006736B2"/>
    <w:rsid w:val="00673AC6"/>
    <w:rsid w:val="00673C55"/>
    <w:rsid w:val="00674388"/>
    <w:rsid w:val="00675A98"/>
    <w:rsid w:val="00675A9F"/>
    <w:rsid w:val="00676AE1"/>
    <w:rsid w:val="00677B76"/>
    <w:rsid w:val="00680C1D"/>
    <w:rsid w:val="0068139D"/>
    <w:rsid w:val="00681B15"/>
    <w:rsid w:val="00681B8C"/>
    <w:rsid w:val="00681B98"/>
    <w:rsid w:val="0068315C"/>
    <w:rsid w:val="00683FAD"/>
    <w:rsid w:val="0068476B"/>
    <w:rsid w:val="00684BBF"/>
    <w:rsid w:val="00685F4F"/>
    <w:rsid w:val="00686F3D"/>
    <w:rsid w:val="006872A2"/>
    <w:rsid w:val="00690478"/>
    <w:rsid w:val="00690532"/>
    <w:rsid w:val="00690D95"/>
    <w:rsid w:val="00690FA9"/>
    <w:rsid w:val="00691119"/>
    <w:rsid w:val="0069209F"/>
    <w:rsid w:val="0069244B"/>
    <w:rsid w:val="00692854"/>
    <w:rsid w:val="00693E02"/>
    <w:rsid w:val="0069547C"/>
    <w:rsid w:val="00697829"/>
    <w:rsid w:val="00697AA6"/>
    <w:rsid w:val="00697CD3"/>
    <w:rsid w:val="006A00F6"/>
    <w:rsid w:val="006A036F"/>
    <w:rsid w:val="006A09ED"/>
    <w:rsid w:val="006A0E38"/>
    <w:rsid w:val="006A1EC7"/>
    <w:rsid w:val="006A24EE"/>
    <w:rsid w:val="006A2A76"/>
    <w:rsid w:val="006A4A14"/>
    <w:rsid w:val="006A6519"/>
    <w:rsid w:val="006A65F9"/>
    <w:rsid w:val="006A77C5"/>
    <w:rsid w:val="006A7E3D"/>
    <w:rsid w:val="006B02B0"/>
    <w:rsid w:val="006B16C4"/>
    <w:rsid w:val="006B1BAE"/>
    <w:rsid w:val="006B25A6"/>
    <w:rsid w:val="006B3521"/>
    <w:rsid w:val="006B38EC"/>
    <w:rsid w:val="006B46D8"/>
    <w:rsid w:val="006B4B84"/>
    <w:rsid w:val="006B4C09"/>
    <w:rsid w:val="006B5290"/>
    <w:rsid w:val="006B52E1"/>
    <w:rsid w:val="006B5576"/>
    <w:rsid w:val="006B5CC8"/>
    <w:rsid w:val="006B7A26"/>
    <w:rsid w:val="006B7CEA"/>
    <w:rsid w:val="006C07A0"/>
    <w:rsid w:val="006C21B4"/>
    <w:rsid w:val="006C28D4"/>
    <w:rsid w:val="006C2CA0"/>
    <w:rsid w:val="006C3A76"/>
    <w:rsid w:val="006C3B43"/>
    <w:rsid w:val="006C48F8"/>
    <w:rsid w:val="006C5650"/>
    <w:rsid w:val="006C580B"/>
    <w:rsid w:val="006C5C5C"/>
    <w:rsid w:val="006C60C4"/>
    <w:rsid w:val="006C69F8"/>
    <w:rsid w:val="006C6D05"/>
    <w:rsid w:val="006C7334"/>
    <w:rsid w:val="006D0D59"/>
    <w:rsid w:val="006D1D3C"/>
    <w:rsid w:val="006D2978"/>
    <w:rsid w:val="006D5A61"/>
    <w:rsid w:val="006D5EAE"/>
    <w:rsid w:val="006D6D0B"/>
    <w:rsid w:val="006D7B68"/>
    <w:rsid w:val="006E0533"/>
    <w:rsid w:val="006E15BE"/>
    <w:rsid w:val="006E1BE9"/>
    <w:rsid w:val="006E1EB6"/>
    <w:rsid w:val="006E287E"/>
    <w:rsid w:val="006E2A8D"/>
    <w:rsid w:val="006E2CAA"/>
    <w:rsid w:val="006E3071"/>
    <w:rsid w:val="006E3A05"/>
    <w:rsid w:val="006E4417"/>
    <w:rsid w:val="006E4EB6"/>
    <w:rsid w:val="006E6A70"/>
    <w:rsid w:val="006F0AE3"/>
    <w:rsid w:val="006F2AB2"/>
    <w:rsid w:val="006F3159"/>
    <w:rsid w:val="006F3748"/>
    <w:rsid w:val="006F3C79"/>
    <w:rsid w:val="006F4321"/>
    <w:rsid w:val="006F4FC7"/>
    <w:rsid w:val="006F583E"/>
    <w:rsid w:val="006F67FE"/>
    <w:rsid w:val="006F6ADF"/>
    <w:rsid w:val="006F6E83"/>
    <w:rsid w:val="006F735C"/>
    <w:rsid w:val="006F7477"/>
    <w:rsid w:val="00701CC1"/>
    <w:rsid w:val="00701E11"/>
    <w:rsid w:val="007025B0"/>
    <w:rsid w:val="00702F99"/>
    <w:rsid w:val="007032A0"/>
    <w:rsid w:val="00704456"/>
    <w:rsid w:val="007044B4"/>
    <w:rsid w:val="00704BCF"/>
    <w:rsid w:val="00704C65"/>
    <w:rsid w:val="007055A5"/>
    <w:rsid w:val="00705830"/>
    <w:rsid w:val="00705B06"/>
    <w:rsid w:val="00705B9F"/>
    <w:rsid w:val="00705C4A"/>
    <w:rsid w:val="00706E83"/>
    <w:rsid w:val="00707173"/>
    <w:rsid w:val="0070767D"/>
    <w:rsid w:val="007076E9"/>
    <w:rsid w:val="00707C6E"/>
    <w:rsid w:val="0071002C"/>
    <w:rsid w:val="0071112D"/>
    <w:rsid w:val="00712CD2"/>
    <w:rsid w:val="00713154"/>
    <w:rsid w:val="00713AB4"/>
    <w:rsid w:val="00715335"/>
    <w:rsid w:val="00717275"/>
    <w:rsid w:val="007207E9"/>
    <w:rsid w:val="00721A11"/>
    <w:rsid w:val="00721C62"/>
    <w:rsid w:val="00722476"/>
    <w:rsid w:val="0072291B"/>
    <w:rsid w:val="0072312D"/>
    <w:rsid w:val="0072389A"/>
    <w:rsid w:val="00727C31"/>
    <w:rsid w:val="00730DC6"/>
    <w:rsid w:val="00731C5F"/>
    <w:rsid w:val="00732D3D"/>
    <w:rsid w:val="00732FFC"/>
    <w:rsid w:val="00734E1D"/>
    <w:rsid w:val="00735DB8"/>
    <w:rsid w:val="007376A8"/>
    <w:rsid w:val="00737EAD"/>
    <w:rsid w:val="00740899"/>
    <w:rsid w:val="00740D37"/>
    <w:rsid w:val="00740E3F"/>
    <w:rsid w:val="00741AA9"/>
    <w:rsid w:val="007429CC"/>
    <w:rsid w:val="00743409"/>
    <w:rsid w:val="00743B56"/>
    <w:rsid w:val="00743EC2"/>
    <w:rsid w:val="0074400C"/>
    <w:rsid w:val="007447DC"/>
    <w:rsid w:val="007449CF"/>
    <w:rsid w:val="00747285"/>
    <w:rsid w:val="00747B10"/>
    <w:rsid w:val="0075080A"/>
    <w:rsid w:val="00750AB6"/>
    <w:rsid w:val="00750B1D"/>
    <w:rsid w:val="00750FFC"/>
    <w:rsid w:val="0075118B"/>
    <w:rsid w:val="00754C0C"/>
    <w:rsid w:val="007571EC"/>
    <w:rsid w:val="00757E9E"/>
    <w:rsid w:val="00760B4E"/>
    <w:rsid w:val="00762260"/>
    <w:rsid w:val="00762B83"/>
    <w:rsid w:val="00763126"/>
    <w:rsid w:val="007657C3"/>
    <w:rsid w:val="00770A06"/>
    <w:rsid w:val="00770BD0"/>
    <w:rsid w:val="00770DC6"/>
    <w:rsid w:val="00771082"/>
    <w:rsid w:val="00771304"/>
    <w:rsid w:val="00771B90"/>
    <w:rsid w:val="00775F8A"/>
    <w:rsid w:val="00775F8F"/>
    <w:rsid w:val="0077678E"/>
    <w:rsid w:val="00776B63"/>
    <w:rsid w:val="007771D2"/>
    <w:rsid w:val="0077738C"/>
    <w:rsid w:val="00777450"/>
    <w:rsid w:val="0077750C"/>
    <w:rsid w:val="007807D7"/>
    <w:rsid w:val="007819F2"/>
    <w:rsid w:val="00781F81"/>
    <w:rsid w:val="007836F7"/>
    <w:rsid w:val="00784071"/>
    <w:rsid w:val="00784A73"/>
    <w:rsid w:val="007861E8"/>
    <w:rsid w:val="00786383"/>
    <w:rsid w:val="00787AD8"/>
    <w:rsid w:val="00787D0F"/>
    <w:rsid w:val="00787D6F"/>
    <w:rsid w:val="00790308"/>
    <w:rsid w:val="007922ED"/>
    <w:rsid w:val="00792D68"/>
    <w:rsid w:val="007935AF"/>
    <w:rsid w:val="0079507E"/>
    <w:rsid w:val="007955DD"/>
    <w:rsid w:val="00795ADD"/>
    <w:rsid w:val="00795E8A"/>
    <w:rsid w:val="007A0A35"/>
    <w:rsid w:val="007A21C5"/>
    <w:rsid w:val="007A59A5"/>
    <w:rsid w:val="007A5CAC"/>
    <w:rsid w:val="007A5CCB"/>
    <w:rsid w:val="007A7716"/>
    <w:rsid w:val="007B00EE"/>
    <w:rsid w:val="007B01A3"/>
    <w:rsid w:val="007B12DC"/>
    <w:rsid w:val="007B1AA1"/>
    <w:rsid w:val="007B454F"/>
    <w:rsid w:val="007B5B90"/>
    <w:rsid w:val="007B6323"/>
    <w:rsid w:val="007B7020"/>
    <w:rsid w:val="007B7177"/>
    <w:rsid w:val="007B7618"/>
    <w:rsid w:val="007B7908"/>
    <w:rsid w:val="007C0217"/>
    <w:rsid w:val="007C148E"/>
    <w:rsid w:val="007C1551"/>
    <w:rsid w:val="007C1A64"/>
    <w:rsid w:val="007C271F"/>
    <w:rsid w:val="007C2D1D"/>
    <w:rsid w:val="007C3C66"/>
    <w:rsid w:val="007C514C"/>
    <w:rsid w:val="007C6CEB"/>
    <w:rsid w:val="007C708A"/>
    <w:rsid w:val="007C7819"/>
    <w:rsid w:val="007D02EF"/>
    <w:rsid w:val="007D0413"/>
    <w:rsid w:val="007D0638"/>
    <w:rsid w:val="007D0A9B"/>
    <w:rsid w:val="007D1079"/>
    <w:rsid w:val="007D1AC3"/>
    <w:rsid w:val="007D30D6"/>
    <w:rsid w:val="007D3AC5"/>
    <w:rsid w:val="007D6194"/>
    <w:rsid w:val="007D6218"/>
    <w:rsid w:val="007D69B4"/>
    <w:rsid w:val="007D6A31"/>
    <w:rsid w:val="007E0710"/>
    <w:rsid w:val="007E0A61"/>
    <w:rsid w:val="007E10B5"/>
    <w:rsid w:val="007E1B74"/>
    <w:rsid w:val="007E3063"/>
    <w:rsid w:val="007E350F"/>
    <w:rsid w:val="007E3E83"/>
    <w:rsid w:val="007E3E9C"/>
    <w:rsid w:val="007E456A"/>
    <w:rsid w:val="007E690F"/>
    <w:rsid w:val="007E7391"/>
    <w:rsid w:val="007E7544"/>
    <w:rsid w:val="007E76D7"/>
    <w:rsid w:val="007E77FF"/>
    <w:rsid w:val="007E7D82"/>
    <w:rsid w:val="007E7F4A"/>
    <w:rsid w:val="007F01C6"/>
    <w:rsid w:val="007F03D8"/>
    <w:rsid w:val="007F11A4"/>
    <w:rsid w:val="007F2CAE"/>
    <w:rsid w:val="007F4380"/>
    <w:rsid w:val="007F4571"/>
    <w:rsid w:val="007F591C"/>
    <w:rsid w:val="007F6887"/>
    <w:rsid w:val="007F6D3C"/>
    <w:rsid w:val="007F74E8"/>
    <w:rsid w:val="007F7EBF"/>
    <w:rsid w:val="008008C8"/>
    <w:rsid w:val="00800E36"/>
    <w:rsid w:val="00800E63"/>
    <w:rsid w:val="00801575"/>
    <w:rsid w:val="00801C93"/>
    <w:rsid w:val="00801D96"/>
    <w:rsid w:val="00802624"/>
    <w:rsid w:val="00802DA4"/>
    <w:rsid w:val="0080362B"/>
    <w:rsid w:val="00803C21"/>
    <w:rsid w:val="00804319"/>
    <w:rsid w:val="0080547D"/>
    <w:rsid w:val="0080695F"/>
    <w:rsid w:val="008075F5"/>
    <w:rsid w:val="00807BCC"/>
    <w:rsid w:val="00807E64"/>
    <w:rsid w:val="00811531"/>
    <w:rsid w:val="00812D3C"/>
    <w:rsid w:val="0081342F"/>
    <w:rsid w:val="00813ABE"/>
    <w:rsid w:val="00813FC4"/>
    <w:rsid w:val="008141A0"/>
    <w:rsid w:val="00814322"/>
    <w:rsid w:val="0081461E"/>
    <w:rsid w:val="008156C4"/>
    <w:rsid w:val="0081618E"/>
    <w:rsid w:val="0081701C"/>
    <w:rsid w:val="008176E4"/>
    <w:rsid w:val="00823FB3"/>
    <w:rsid w:val="008246B0"/>
    <w:rsid w:val="00824F5D"/>
    <w:rsid w:val="008253B3"/>
    <w:rsid w:val="008259D2"/>
    <w:rsid w:val="00825CB9"/>
    <w:rsid w:val="00825F00"/>
    <w:rsid w:val="00826D08"/>
    <w:rsid w:val="008312DA"/>
    <w:rsid w:val="00831655"/>
    <w:rsid w:val="00831A94"/>
    <w:rsid w:val="00831EAD"/>
    <w:rsid w:val="00833315"/>
    <w:rsid w:val="0083429B"/>
    <w:rsid w:val="008346DF"/>
    <w:rsid w:val="00837E19"/>
    <w:rsid w:val="008405DF"/>
    <w:rsid w:val="0084068B"/>
    <w:rsid w:val="00840C49"/>
    <w:rsid w:val="008412CA"/>
    <w:rsid w:val="00841972"/>
    <w:rsid w:val="00842B8A"/>
    <w:rsid w:val="00842C88"/>
    <w:rsid w:val="00842F66"/>
    <w:rsid w:val="0084379E"/>
    <w:rsid w:val="0084535E"/>
    <w:rsid w:val="00846146"/>
    <w:rsid w:val="00846175"/>
    <w:rsid w:val="008476DB"/>
    <w:rsid w:val="008520CC"/>
    <w:rsid w:val="00852591"/>
    <w:rsid w:val="008526DB"/>
    <w:rsid w:val="00852829"/>
    <w:rsid w:val="0085345C"/>
    <w:rsid w:val="008545CC"/>
    <w:rsid w:val="0085529E"/>
    <w:rsid w:val="00855A6E"/>
    <w:rsid w:val="00856153"/>
    <w:rsid w:val="0085690B"/>
    <w:rsid w:val="0085693C"/>
    <w:rsid w:val="00856D1F"/>
    <w:rsid w:val="008575F0"/>
    <w:rsid w:val="00857859"/>
    <w:rsid w:val="0085785C"/>
    <w:rsid w:val="00857ED1"/>
    <w:rsid w:val="00860B22"/>
    <w:rsid w:val="008614C9"/>
    <w:rsid w:val="00861609"/>
    <w:rsid w:val="008622B9"/>
    <w:rsid w:val="00863149"/>
    <w:rsid w:val="0086319A"/>
    <w:rsid w:val="008635DE"/>
    <w:rsid w:val="00864524"/>
    <w:rsid w:val="0086470D"/>
    <w:rsid w:val="00865285"/>
    <w:rsid w:val="00865E90"/>
    <w:rsid w:val="00865EC9"/>
    <w:rsid w:val="00865FD0"/>
    <w:rsid w:val="008663A6"/>
    <w:rsid w:val="0086644D"/>
    <w:rsid w:val="00870577"/>
    <w:rsid w:val="008728E8"/>
    <w:rsid w:val="00872988"/>
    <w:rsid w:val="00872C59"/>
    <w:rsid w:val="00873E90"/>
    <w:rsid w:val="00875FB7"/>
    <w:rsid w:val="0087699B"/>
    <w:rsid w:val="00876C0E"/>
    <w:rsid w:val="00876F9D"/>
    <w:rsid w:val="00877063"/>
    <w:rsid w:val="00877330"/>
    <w:rsid w:val="00880F6A"/>
    <w:rsid w:val="00880FC3"/>
    <w:rsid w:val="00881C81"/>
    <w:rsid w:val="00882681"/>
    <w:rsid w:val="0088445A"/>
    <w:rsid w:val="00884470"/>
    <w:rsid w:val="008847C7"/>
    <w:rsid w:val="00884C36"/>
    <w:rsid w:val="00884D28"/>
    <w:rsid w:val="0088510F"/>
    <w:rsid w:val="00886FEE"/>
    <w:rsid w:val="00887497"/>
    <w:rsid w:val="008877E4"/>
    <w:rsid w:val="00887BAF"/>
    <w:rsid w:val="008902A6"/>
    <w:rsid w:val="008905A4"/>
    <w:rsid w:val="0089093F"/>
    <w:rsid w:val="00890AFF"/>
    <w:rsid w:val="00892245"/>
    <w:rsid w:val="00894A3C"/>
    <w:rsid w:val="00895F57"/>
    <w:rsid w:val="00896A77"/>
    <w:rsid w:val="00896A99"/>
    <w:rsid w:val="0089780A"/>
    <w:rsid w:val="008A1060"/>
    <w:rsid w:val="008A236B"/>
    <w:rsid w:val="008A3D1E"/>
    <w:rsid w:val="008A5712"/>
    <w:rsid w:val="008A7358"/>
    <w:rsid w:val="008B09C3"/>
    <w:rsid w:val="008B10C3"/>
    <w:rsid w:val="008B1C2D"/>
    <w:rsid w:val="008B23D3"/>
    <w:rsid w:val="008B29B6"/>
    <w:rsid w:val="008B2D25"/>
    <w:rsid w:val="008B3E81"/>
    <w:rsid w:val="008B4E8E"/>
    <w:rsid w:val="008B705A"/>
    <w:rsid w:val="008B74CE"/>
    <w:rsid w:val="008B7CB1"/>
    <w:rsid w:val="008C01E5"/>
    <w:rsid w:val="008C0282"/>
    <w:rsid w:val="008C0F79"/>
    <w:rsid w:val="008C15F8"/>
    <w:rsid w:val="008C1CBF"/>
    <w:rsid w:val="008C24E7"/>
    <w:rsid w:val="008C2CAB"/>
    <w:rsid w:val="008C4710"/>
    <w:rsid w:val="008C504E"/>
    <w:rsid w:val="008C563A"/>
    <w:rsid w:val="008C5EF8"/>
    <w:rsid w:val="008C6141"/>
    <w:rsid w:val="008C690F"/>
    <w:rsid w:val="008C74EB"/>
    <w:rsid w:val="008C7AA6"/>
    <w:rsid w:val="008D09EE"/>
    <w:rsid w:val="008D0E0E"/>
    <w:rsid w:val="008D1482"/>
    <w:rsid w:val="008D2D10"/>
    <w:rsid w:val="008D343E"/>
    <w:rsid w:val="008D3698"/>
    <w:rsid w:val="008D49D2"/>
    <w:rsid w:val="008D54F3"/>
    <w:rsid w:val="008D5A4F"/>
    <w:rsid w:val="008D67C0"/>
    <w:rsid w:val="008D6917"/>
    <w:rsid w:val="008D6E0F"/>
    <w:rsid w:val="008E2AE7"/>
    <w:rsid w:val="008E3D75"/>
    <w:rsid w:val="008E4153"/>
    <w:rsid w:val="008E4518"/>
    <w:rsid w:val="008E5351"/>
    <w:rsid w:val="008E5C55"/>
    <w:rsid w:val="008E6BE5"/>
    <w:rsid w:val="008E6C34"/>
    <w:rsid w:val="008F064B"/>
    <w:rsid w:val="008F253A"/>
    <w:rsid w:val="008F34DF"/>
    <w:rsid w:val="008F3BBF"/>
    <w:rsid w:val="008F3F8C"/>
    <w:rsid w:val="008F3FAA"/>
    <w:rsid w:val="008F4F53"/>
    <w:rsid w:val="008F75E3"/>
    <w:rsid w:val="008F768E"/>
    <w:rsid w:val="00900A1D"/>
    <w:rsid w:val="00900C74"/>
    <w:rsid w:val="00902175"/>
    <w:rsid w:val="00902212"/>
    <w:rsid w:val="00902F2D"/>
    <w:rsid w:val="009033E2"/>
    <w:rsid w:val="00903C89"/>
    <w:rsid w:val="009053B8"/>
    <w:rsid w:val="00906811"/>
    <w:rsid w:val="00906D6B"/>
    <w:rsid w:val="0091177D"/>
    <w:rsid w:val="00913657"/>
    <w:rsid w:val="00913C33"/>
    <w:rsid w:val="00914748"/>
    <w:rsid w:val="00914E2C"/>
    <w:rsid w:val="00915294"/>
    <w:rsid w:val="00915581"/>
    <w:rsid w:val="009164A5"/>
    <w:rsid w:val="00916C31"/>
    <w:rsid w:val="00916C82"/>
    <w:rsid w:val="00917D71"/>
    <w:rsid w:val="00920386"/>
    <w:rsid w:val="0092143E"/>
    <w:rsid w:val="00921B09"/>
    <w:rsid w:val="00921F92"/>
    <w:rsid w:val="00922B2C"/>
    <w:rsid w:val="0092354B"/>
    <w:rsid w:val="00925725"/>
    <w:rsid w:val="009266A3"/>
    <w:rsid w:val="00926DF4"/>
    <w:rsid w:val="009276C8"/>
    <w:rsid w:val="009302D7"/>
    <w:rsid w:val="0093101B"/>
    <w:rsid w:val="0093137E"/>
    <w:rsid w:val="00931876"/>
    <w:rsid w:val="00932259"/>
    <w:rsid w:val="00932406"/>
    <w:rsid w:val="00933277"/>
    <w:rsid w:val="009335C4"/>
    <w:rsid w:val="00934594"/>
    <w:rsid w:val="00936CA2"/>
    <w:rsid w:val="00936E66"/>
    <w:rsid w:val="0093753E"/>
    <w:rsid w:val="00937654"/>
    <w:rsid w:val="00937E9F"/>
    <w:rsid w:val="00940099"/>
    <w:rsid w:val="0094144E"/>
    <w:rsid w:val="00942DA6"/>
    <w:rsid w:val="00943C6C"/>
    <w:rsid w:val="00944ECF"/>
    <w:rsid w:val="0094621B"/>
    <w:rsid w:val="00946C7C"/>
    <w:rsid w:val="00947299"/>
    <w:rsid w:val="00947904"/>
    <w:rsid w:val="00950209"/>
    <w:rsid w:val="0095032C"/>
    <w:rsid w:val="009520B8"/>
    <w:rsid w:val="00952942"/>
    <w:rsid w:val="0095312A"/>
    <w:rsid w:val="00953DB8"/>
    <w:rsid w:val="00956278"/>
    <w:rsid w:val="0095695D"/>
    <w:rsid w:val="00960053"/>
    <w:rsid w:val="009604D7"/>
    <w:rsid w:val="00960914"/>
    <w:rsid w:val="009610A4"/>
    <w:rsid w:val="00961AA4"/>
    <w:rsid w:val="00961C67"/>
    <w:rsid w:val="00963EB4"/>
    <w:rsid w:val="00964E9B"/>
    <w:rsid w:val="00965E69"/>
    <w:rsid w:val="00967573"/>
    <w:rsid w:val="00970C81"/>
    <w:rsid w:val="009710BF"/>
    <w:rsid w:val="009710E1"/>
    <w:rsid w:val="00971161"/>
    <w:rsid w:val="00971996"/>
    <w:rsid w:val="00972D32"/>
    <w:rsid w:val="00973387"/>
    <w:rsid w:val="009733D2"/>
    <w:rsid w:val="0097705C"/>
    <w:rsid w:val="00977419"/>
    <w:rsid w:val="00980DCC"/>
    <w:rsid w:val="00980DD9"/>
    <w:rsid w:val="00982E21"/>
    <w:rsid w:val="009833B0"/>
    <w:rsid w:val="0098431B"/>
    <w:rsid w:val="009845CD"/>
    <w:rsid w:val="00984D8A"/>
    <w:rsid w:val="00985099"/>
    <w:rsid w:val="00985AF6"/>
    <w:rsid w:val="00986537"/>
    <w:rsid w:val="00986937"/>
    <w:rsid w:val="00986F7E"/>
    <w:rsid w:val="00986FBC"/>
    <w:rsid w:val="009910E7"/>
    <w:rsid w:val="00991B5D"/>
    <w:rsid w:val="00991EA0"/>
    <w:rsid w:val="009936B0"/>
    <w:rsid w:val="00993889"/>
    <w:rsid w:val="009941F3"/>
    <w:rsid w:val="00994922"/>
    <w:rsid w:val="00995040"/>
    <w:rsid w:val="009954F1"/>
    <w:rsid w:val="00995A34"/>
    <w:rsid w:val="00995C48"/>
    <w:rsid w:val="00997D53"/>
    <w:rsid w:val="00997E61"/>
    <w:rsid w:val="009A07C2"/>
    <w:rsid w:val="009A0EFD"/>
    <w:rsid w:val="009A1AE7"/>
    <w:rsid w:val="009A1D38"/>
    <w:rsid w:val="009A2294"/>
    <w:rsid w:val="009A2672"/>
    <w:rsid w:val="009A27C1"/>
    <w:rsid w:val="009A3E1E"/>
    <w:rsid w:val="009A45F0"/>
    <w:rsid w:val="009A56F7"/>
    <w:rsid w:val="009A65DF"/>
    <w:rsid w:val="009A69B7"/>
    <w:rsid w:val="009A69F8"/>
    <w:rsid w:val="009A7887"/>
    <w:rsid w:val="009B04D7"/>
    <w:rsid w:val="009B0917"/>
    <w:rsid w:val="009B0CA2"/>
    <w:rsid w:val="009B1CD5"/>
    <w:rsid w:val="009B34E5"/>
    <w:rsid w:val="009B4095"/>
    <w:rsid w:val="009B5548"/>
    <w:rsid w:val="009B5678"/>
    <w:rsid w:val="009B57C1"/>
    <w:rsid w:val="009B5F70"/>
    <w:rsid w:val="009B68DC"/>
    <w:rsid w:val="009B6B6E"/>
    <w:rsid w:val="009C0086"/>
    <w:rsid w:val="009C1C03"/>
    <w:rsid w:val="009C265A"/>
    <w:rsid w:val="009C28DC"/>
    <w:rsid w:val="009C2F57"/>
    <w:rsid w:val="009C3F35"/>
    <w:rsid w:val="009C47A3"/>
    <w:rsid w:val="009C5B09"/>
    <w:rsid w:val="009C7B22"/>
    <w:rsid w:val="009C7B4C"/>
    <w:rsid w:val="009D089B"/>
    <w:rsid w:val="009D0C98"/>
    <w:rsid w:val="009D0D09"/>
    <w:rsid w:val="009D15A4"/>
    <w:rsid w:val="009D2386"/>
    <w:rsid w:val="009D267E"/>
    <w:rsid w:val="009D3C4D"/>
    <w:rsid w:val="009D42AC"/>
    <w:rsid w:val="009D4822"/>
    <w:rsid w:val="009D5B99"/>
    <w:rsid w:val="009D5ECE"/>
    <w:rsid w:val="009D65A6"/>
    <w:rsid w:val="009D7A5A"/>
    <w:rsid w:val="009E1BFA"/>
    <w:rsid w:val="009E39DD"/>
    <w:rsid w:val="009E5413"/>
    <w:rsid w:val="009E64FA"/>
    <w:rsid w:val="009E6673"/>
    <w:rsid w:val="009E6F07"/>
    <w:rsid w:val="009F00A1"/>
    <w:rsid w:val="009F036D"/>
    <w:rsid w:val="009F0C3E"/>
    <w:rsid w:val="009F3644"/>
    <w:rsid w:val="009F45F1"/>
    <w:rsid w:val="009F5524"/>
    <w:rsid w:val="009F5628"/>
    <w:rsid w:val="009F6B38"/>
    <w:rsid w:val="009F7411"/>
    <w:rsid w:val="009F7AF9"/>
    <w:rsid w:val="009F7E0D"/>
    <w:rsid w:val="00A0055D"/>
    <w:rsid w:val="00A0068D"/>
    <w:rsid w:val="00A00BD3"/>
    <w:rsid w:val="00A00BF5"/>
    <w:rsid w:val="00A0171C"/>
    <w:rsid w:val="00A01D8A"/>
    <w:rsid w:val="00A034CF"/>
    <w:rsid w:val="00A03C1B"/>
    <w:rsid w:val="00A041B3"/>
    <w:rsid w:val="00A05CFA"/>
    <w:rsid w:val="00A0797D"/>
    <w:rsid w:val="00A07A2C"/>
    <w:rsid w:val="00A10B7E"/>
    <w:rsid w:val="00A1108A"/>
    <w:rsid w:val="00A118A3"/>
    <w:rsid w:val="00A1255C"/>
    <w:rsid w:val="00A12AEF"/>
    <w:rsid w:val="00A14799"/>
    <w:rsid w:val="00A15725"/>
    <w:rsid w:val="00A15E9B"/>
    <w:rsid w:val="00A200DC"/>
    <w:rsid w:val="00A236A8"/>
    <w:rsid w:val="00A2413A"/>
    <w:rsid w:val="00A2487C"/>
    <w:rsid w:val="00A2496D"/>
    <w:rsid w:val="00A25652"/>
    <w:rsid w:val="00A26C94"/>
    <w:rsid w:val="00A27CCA"/>
    <w:rsid w:val="00A303B0"/>
    <w:rsid w:val="00A303D6"/>
    <w:rsid w:val="00A30EE8"/>
    <w:rsid w:val="00A3137D"/>
    <w:rsid w:val="00A32430"/>
    <w:rsid w:val="00A34C9C"/>
    <w:rsid w:val="00A36773"/>
    <w:rsid w:val="00A4015A"/>
    <w:rsid w:val="00A4173E"/>
    <w:rsid w:val="00A42EC3"/>
    <w:rsid w:val="00A43B42"/>
    <w:rsid w:val="00A44253"/>
    <w:rsid w:val="00A44460"/>
    <w:rsid w:val="00A4447A"/>
    <w:rsid w:val="00A47A92"/>
    <w:rsid w:val="00A53033"/>
    <w:rsid w:val="00A54A73"/>
    <w:rsid w:val="00A551FD"/>
    <w:rsid w:val="00A5534D"/>
    <w:rsid w:val="00A55EB7"/>
    <w:rsid w:val="00A57991"/>
    <w:rsid w:val="00A57E43"/>
    <w:rsid w:val="00A607DA"/>
    <w:rsid w:val="00A609ED"/>
    <w:rsid w:val="00A6146F"/>
    <w:rsid w:val="00A626A2"/>
    <w:rsid w:val="00A62708"/>
    <w:rsid w:val="00A630D9"/>
    <w:rsid w:val="00A63251"/>
    <w:rsid w:val="00A635B9"/>
    <w:rsid w:val="00A63916"/>
    <w:rsid w:val="00A64A57"/>
    <w:rsid w:val="00A6531F"/>
    <w:rsid w:val="00A65BA9"/>
    <w:rsid w:val="00A66EBA"/>
    <w:rsid w:val="00A6716D"/>
    <w:rsid w:val="00A719D8"/>
    <w:rsid w:val="00A71DAE"/>
    <w:rsid w:val="00A72C5B"/>
    <w:rsid w:val="00A72C85"/>
    <w:rsid w:val="00A73F42"/>
    <w:rsid w:val="00A74246"/>
    <w:rsid w:val="00A745FC"/>
    <w:rsid w:val="00A74B06"/>
    <w:rsid w:val="00A74DA3"/>
    <w:rsid w:val="00A7538E"/>
    <w:rsid w:val="00A75A72"/>
    <w:rsid w:val="00A7658E"/>
    <w:rsid w:val="00A76DCB"/>
    <w:rsid w:val="00A772D9"/>
    <w:rsid w:val="00A77E35"/>
    <w:rsid w:val="00A8133A"/>
    <w:rsid w:val="00A81CD4"/>
    <w:rsid w:val="00A822AB"/>
    <w:rsid w:val="00A82AC8"/>
    <w:rsid w:val="00A82B99"/>
    <w:rsid w:val="00A83A3E"/>
    <w:rsid w:val="00A85171"/>
    <w:rsid w:val="00A85C31"/>
    <w:rsid w:val="00A8615A"/>
    <w:rsid w:val="00A86760"/>
    <w:rsid w:val="00A8759C"/>
    <w:rsid w:val="00A87C0A"/>
    <w:rsid w:val="00A91453"/>
    <w:rsid w:val="00A916C2"/>
    <w:rsid w:val="00A91AC7"/>
    <w:rsid w:val="00A922BC"/>
    <w:rsid w:val="00A92AC5"/>
    <w:rsid w:val="00A938A9"/>
    <w:rsid w:val="00A93B18"/>
    <w:rsid w:val="00A93E8F"/>
    <w:rsid w:val="00A94C42"/>
    <w:rsid w:val="00A94CBC"/>
    <w:rsid w:val="00A94CFC"/>
    <w:rsid w:val="00A94EA7"/>
    <w:rsid w:val="00A9532D"/>
    <w:rsid w:val="00A9601A"/>
    <w:rsid w:val="00A97816"/>
    <w:rsid w:val="00AA0468"/>
    <w:rsid w:val="00AA140A"/>
    <w:rsid w:val="00AA1D9D"/>
    <w:rsid w:val="00AA4539"/>
    <w:rsid w:val="00AA70DD"/>
    <w:rsid w:val="00AA74AA"/>
    <w:rsid w:val="00AA79E4"/>
    <w:rsid w:val="00AA7D4B"/>
    <w:rsid w:val="00AB01CA"/>
    <w:rsid w:val="00AB19B2"/>
    <w:rsid w:val="00AB208D"/>
    <w:rsid w:val="00AB305D"/>
    <w:rsid w:val="00AB312E"/>
    <w:rsid w:val="00AB3F6B"/>
    <w:rsid w:val="00AB5107"/>
    <w:rsid w:val="00AB70D2"/>
    <w:rsid w:val="00AC12CE"/>
    <w:rsid w:val="00AC39AC"/>
    <w:rsid w:val="00AC4298"/>
    <w:rsid w:val="00AC4892"/>
    <w:rsid w:val="00AC4A69"/>
    <w:rsid w:val="00AC4A6B"/>
    <w:rsid w:val="00AC4D3D"/>
    <w:rsid w:val="00AC6657"/>
    <w:rsid w:val="00AC6CF6"/>
    <w:rsid w:val="00AC6F24"/>
    <w:rsid w:val="00AC74E9"/>
    <w:rsid w:val="00AD0F7F"/>
    <w:rsid w:val="00AD164B"/>
    <w:rsid w:val="00AD24A7"/>
    <w:rsid w:val="00AD2BCB"/>
    <w:rsid w:val="00AD3F68"/>
    <w:rsid w:val="00AD4499"/>
    <w:rsid w:val="00AD70B7"/>
    <w:rsid w:val="00AE1895"/>
    <w:rsid w:val="00AE2F3C"/>
    <w:rsid w:val="00AE408B"/>
    <w:rsid w:val="00AE584A"/>
    <w:rsid w:val="00AE6057"/>
    <w:rsid w:val="00AE7380"/>
    <w:rsid w:val="00AE743F"/>
    <w:rsid w:val="00AE7DA6"/>
    <w:rsid w:val="00AF063B"/>
    <w:rsid w:val="00AF2110"/>
    <w:rsid w:val="00AF2995"/>
    <w:rsid w:val="00AF3EF1"/>
    <w:rsid w:val="00AF4071"/>
    <w:rsid w:val="00AF4F76"/>
    <w:rsid w:val="00AF536D"/>
    <w:rsid w:val="00AF5F2D"/>
    <w:rsid w:val="00AF7B3A"/>
    <w:rsid w:val="00B0131C"/>
    <w:rsid w:val="00B01891"/>
    <w:rsid w:val="00B04FA3"/>
    <w:rsid w:val="00B05332"/>
    <w:rsid w:val="00B054C9"/>
    <w:rsid w:val="00B0577E"/>
    <w:rsid w:val="00B07180"/>
    <w:rsid w:val="00B101E1"/>
    <w:rsid w:val="00B1143B"/>
    <w:rsid w:val="00B11CD2"/>
    <w:rsid w:val="00B13C0E"/>
    <w:rsid w:val="00B15470"/>
    <w:rsid w:val="00B15B6B"/>
    <w:rsid w:val="00B16E34"/>
    <w:rsid w:val="00B17557"/>
    <w:rsid w:val="00B17C69"/>
    <w:rsid w:val="00B20374"/>
    <w:rsid w:val="00B20EB2"/>
    <w:rsid w:val="00B20F67"/>
    <w:rsid w:val="00B22F61"/>
    <w:rsid w:val="00B234F4"/>
    <w:rsid w:val="00B25EF8"/>
    <w:rsid w:val="00B26C39"/>
    <w:rsid w:val="00B26CBC"/>
    <w:rsid w:val="00B27051"/>
    <w:rsid w:val="00B303F0"/>
    <w:rsid w:val="00B3101C"/>
    <w:rsid w:val="00B314D4"/>
    <w:rsid w:val="00B3158D"/>
    <w:rsid w:val="00B31D7D"/>
    <w:rsid w:val="00B31E8F"/>
    <w:rsid w:val="00B329EC"/>
    <w:rsid w:val="00B32B76"/>
    <w:rsid w:val="00B35078"/>
    <w:rsid w:val="00B352ED"/>
    <w:rsid w:val="00B355F9"/>
    <w:rsid w:val="00B37D44"/>
    <w:rsid w:val="00B37EB5"/>
    <w:rsid w:val="00B40E82"/>
    <w:rsid w:val="00B41002"/>
    <w:rsid w:val="00B41F43"/>
    <w:rsid w:val="00B424C7"/>
    <w:rsid w:val="00B42E50"/>
    <w:rsid w:val="00B42E7A"/>
    <w:rsid w:val="00B43062"/>
    <w:rsid w:val="00B441B6"/>
    <w:rsid w:val="00B44551"/>
    <w:rsid w:val="00B45627"/>
    <w:rsid w:val="00B466D8"/>
    <w:rsid w:val="00B4799F"/>
    <w:rsid w:val="00B47A20"/>
    <w:rsid w:val="00B47F9F"/>
    <w:rsid w:val="00B50387"/>
    <w:rsid w:val="00B5195E"/>
    <w:rsid w:val="00B521D9"/>
    <w:rsid w:val="00B52254"/>
    <w:rsid w:val="00B53683"/>
    <w:rsid w:val="00B5526A"/>
    <w:rsid w:val="00B55D3B"/>
    <w:rsid w:val="00B55DCE"/>
    <w:rsid w:val="00B56737"/>
    <w:rsid w:val="00B569C6"/>
    <w:rsid w:val="00B578E7"/>
    <w:rsid w:val="00B57AFE"/>
    <w:rsid w:val="00B57DE7"/>
    <w:rsid w:val="00B57FA4"/>
    <w:rsid w:val="00B60972"/>
    <w:rsid w:val="00B60C16"/>
    <w:rsid w:val="00B61F27"/>
    <w:rsid w:val="00B62261"/>
    <w:rsid w:val="00B627D3"/>
    <w:rsid w:val="00B6325B"/>
    <w:rsid w:val="00B63B10"/>
    <w:rsid w:val="00B63FAE"/>
    <w:rsid w:val="00B65E02"/>
    <w:rsid w:val="00B66737"/>
    <w:rsid w:val="00B67295"/>
    <w:rsid w:val="00B67658"/>
    <w:rsid w:val="00B67D24"/>
    <w:rsid w:val="00B70EAD"/>
    <w:rsid w:val="00B70F70"/>
    <w:rsid w:val="00B71896"/>
    <w:rsid w:val="00B736E2"/>
    <w:rsid w:val="00B73A4C"/>
    <w:rsid w:val="00B753A5"/>
    <w:rsid w:val="00B76285"/>
    <w:rsid w:val="00B777EC"/>
    <w:rsid w:val="00B827DA"/>
    <w:rsid w:val="00B838D1"/>
    <w:rsid w:val="00B848D4"/>
    <w:rsid w:val="00B8563C"/>
    <w:rsid w:val="00B85E62"/>
    <w:rsid w:val="00B860E8"/>
    <w:rsid w:val="00B86389"/>
    <w:rsid w:val="00B90751"/>
    <w:rsid w:val="00B90A20"/>
    <w:rsid w:val="00B927DF"/>
    <w:rsid w:val="00B93B77"/>
    <w:rsid w:val="00B93D92"/>
    <w:rsid w:val="00B94B27"/>
    <w:rsid w:val="00B94C69"/>
    <w:rsid w:val="00B94E97"/>
    <w:rsid w:val="00B9531B"/>
    <w:rsid w:val="00B95F07"/>
    <w:rsid w:val="00B9676F"/>
    <w:rsid w:val="00B96FFF"/>
    <w:rsid w:val="00B970E2"/>
    <w:rsid w:val="00B97DED"/>
    <w:rsid w:val="00BA014B"/>
    <w:rsid w:val="00BA1D2D"/>
    <w:rsid w:val="00BA244D"/>
    <w:rsid w:val="00BA27DA"/>
    <w:rsid w:val="00BA369E"/>
    <w:rsid w:val="00BA3A67"/>
    <w:rsid w:val="00BA45FA"/>
    <w:rsid w:val="00BA5CF2"/>
    <w:rsid w:val="00BA5D1A"/>
    <w:rsid w:val="00BA6250"/>
    <w:rsid w:val="00BA7E72"/>
    <w:rsid w:val="00BB0A45"/>
    <w:rsid w:val="00BB113F"/>
    <w:rsid w:val="00BB25EE"/>
    <w:rsid w:val="00BB2FD0"/>
    <w:rsid w:val="00BB3218"/>
    <w:rsid w:val="00BB32A5"/>
    <w:rsid w:val="00BB3BD9"/>
    <w:rsid w:val="00BB3EE7"/>
    <w:rsid w:val="00BB5BDA"/>
    <w:rsid w:val="00BB7252"/>
    <w:rsid w:val="00BB7C21"/>
    <w:rsid w:val="00BC00A2"/>
    <w:rsid w:val="00BC066C"/>
    <w:rsid w:val="00BC108C"/>
    <w:rsid w:val="00BC1615"/>
    <w:rsid w:val="00BC18EE"/>
    <w:rsid w:val="00BC1D4F"/>
    <w:rsid w:val="00BC383A"/>
    <w:rsid w:val="00BC3C57"/>
    <w:rsid w:val="00BC54E8"/>
    <w:rsid w:val="00BC66BD"/>
    <w:rsid w:val="00BC6A41"/>
    <w:rsid w:val="00BC71D5"/>
    <w:rsid w:val="00BD1D45"/>
    <w:rsid w:val="00BD239B"/>
    <w:rsid w:val="00BD2677"/>
    <w:rsid w:val="00BD3748"/>
    <w:rsid w:val="00BD4781"/>
    <w:rsid w:val="00BE1472"/>
    <w:rsid w:val="00BE1622"/>
    <w:rsid w:val="00BE1B6F"/>
    <w:rsid w:val="00BE213E"/>
    <w:rsid w:val="00BE2609"/>
    <w:rsid w:val="00BE3459"/>
    <w:rsid w:val="00BE4540"/>
    <w:rsid w:val="00BE5E6B"/>
    <w:rsid w:val="00BE69D2"/>
    <w:rsid w:val="00BE752C"/>
    <w:rsid w:val="00BE75C8"/>
    <w:rsid w:val="00BE783D"/>
    <w:rsid w:val="00BE7B6F"/>
    <w:rsid w:val="00BE7E1B"/>
    <w:rsid w:val="00BF007B"/>
    <w:rsid w:val="00BF0131"/>
    <w:rsid w:val="00BF032A"/>
    <w:rsid w:val="00BF0EBB"/>
    <w:rsid w:val="00BF19D9"/>
    <w:rsid w:val="00BF26C7"/>
    <w:rsid w:val="00BF3631"/>
    <w:rsid w:val="00BF4248"/>
    <w:rsid w:val="00BF431A"/>
    <w:rsid w:val="00BF5C5D"/>
    <w:rsid w:val="00BF6103"/>
    <w:rsid w:val="00BF6A4C"/>
    <w:rsid w:val="00BF7296"/>
    <w:rsid w:val="00BF743F"/>
    <w:rsid w:val="00C00454"/>
    <w:rsid w:val="00C01B72"/>
    <w:rsid w:val="00C028A9"/>
    <w:rsid w:val="00C029AE"/>
    <w:rsid w:val="00C02BF6"/>
    <w:rsid w:val="00C04922"/>
    <w:rsid w:val="00C05296"/>
    <w:rsid w:val="00C05ECA"/>
    <w:rsid w:val="00C068B3"/>
    <w:rsid w:val="00C06F86"/>
    <w:rsid w:val="00C10A0D"/>
    <w:rsid w:val="00C10B96"/>
    <w:rsid w:val="00C123AB"/>
    <w:rsid w:val="00C12955"/>
    <w:rsid w:val="00C13083"/>
    <w:rsid w:val="00C133FC"/>
    <w:rsid w:val="00C13936"/>
    <w:rsid w:val="00C13ABE"/>
    <w:rsid w:val="00C13EB9"/>
    <w:rsid w:val="00C14B42"/>
    <w:rsid w:val="00C14B4F"/>
    <w:rsid w:val="00C14C42"/>
    <w:rsid w:val="00C15EC8"/>
    <w:rsid w:val="00C1686E"/>
    <w:rsid w:val="00C16C2A"/>
    <w:rsid w:val="00C17333"/>
    <w:rsid w:val="00C17C8B"/>
    <w:rsid w:val="00C17D19"/>
    <w:rsid w:val="00C220D3"/>
    <w:rsid w:val="00C22640"/>
    <w:rsid w:val="00C23BBC"/>
    <w:rsid w:val="00C2515C"/>
    <w:rsid w:val="00C25187"/>
    <w:rsid w:val="00C2678B"/>
    <w:rsid w:val="00C2680C"/>
    <w:rsid w:val="00C26BCA"/>
    <w:rsid w:val="00C26DCB"/>
    <w:rsid w:val="00C27A93"/>
    <w:rsid w:val="00C27CEB"/>
    <w:rsid w:val="00C303F2"/>
    <w:rsid w:val="00C31B80"/>
    <w:rsid w:val="00C32850"/>
    <w:rsid w:val="00C33A27"/>
    <w:rsid w:val="00C3557A"/>
    <w:rsid w:val="00C35B07"/>
    <w:rsid w:val="00C361AE"/>
    <w:rsid w:val="00C37307"/>
    <w:rsid w:val="00C41078"/>
    <w:rsid w:val="00C41220"/>
    <w:rsid w:val="00C41A34"/>
    <w:rsid w:val="00C41E7B"/>
    <w:rsid w:val="00C421AA"/>
    <w:rsid w:val="00C43A59"/>
    <w:rsid w:val="00C445FC"/>
    <w:rsid w:val="00C445FE"/>
    <w:rsid w:val="00C44DCF"/>
    <w:rsid w:val="00C44EA8"/>
    <w:rsid w:val="00C45743"/>
    <w:rsid w:val="00C50CB1"/>
    <w:rsid w:val="00C537CA"/>
    <w:rsid w:val="00C5390B"/>
    <w:rsid w:val="00C5391D"/>
    <w:rsid w:val="00C53992"/>
    <w:rsid w:val="00C5487A"/>
    <w:rsid w:val="00C54B1C"/>
    <w:rsid w:val="00C63827"/>
    <w:rsid w:val="00C63DAC"/>
    <w:rsid w:val="00C64167"/>
    <w:rsid w:val="00C64774"/>
    <w:rsid w:val="00C64E6E"/>
    <w:rsid w:val="00C65369"/>
    <w:rsid w:val="00C6697E"/>
    <w:rsid w:val="00C669D8"/>
    <w:rsid w:val="00C66BC6"/>
    <w:rsid w:val="00C708E5"/>
    <w:rsid w:val="00C70ED5"/>
    <w:rsid w:val="00C70F95"/>
    <w:rsid w:val="00C71EED"/>
    <w:rsid w:val="00C72691"/>
    <w:rsid w:val="00C734AB"/>
    <w:rsid w:val="00C74AC2"/>
    <w:rsid w:val="00C7639B"/>
    <w:rsid w:val="00C77DDA"/>
    <w:rsid w:val="00C81251"/>
    <w:rsid w:val="00C81901"/>
    <w:rsid w:val="00C82473"/>
    <w:rsid w:val="00C829F9"/>
    <w:rsid w:val="00C82C20"/>
    <w:rsid w:val="00C8386E"/>
    <w:rsid w:val="00C83A03"/>
    <w:rsid w:val="00C86019"/>
    <w:rsid w:val="00C874CE"/>
    <w:rsid w:val="00C9074D"/>
    <w:rsid w:val="00C90A4C"/>
    <w:rsid w:val="00C90D0B"/>
    <w:rsid w:val="00C92D8A"/>
    <w:rsid w:val="00C93C25"/>
    <w:rsid w:val="00C96543"/>
    <w:rsid w:val="00CA0E43"/>
    <w:rsid w:val="00CA22BF"/>
    <w:rsid w:val="00CA23FF"/>
    <w:rsid w:val="00CA2655"/>
    <w:rsid w:val="00CA5CD1"/>
    <w:rsid w:val="00CA6757"/>
    <w:rsid w:val="00CA70A6"/>
    <w:rsid w:val="00CB02BB"/>
    <w:rsid w:val="00CB06F6"/>
    <w:rsid w:val="00CB1755"/>
    <w:rsid w:val="00CB2E27"/>
    <w:rsid w:val="00CB357C"/>
    <w:rsid w:val="00CB63D2"/>
    <w:rsid w:val="00CB7295"/>
    <w:rsid w:val="00CB7981"/>
    <w:rsid w:val="00CB7D70"/>
    <w:rsid w:val="00CC01F6"/>
    <w:rsid w:val="00CC141B"/>
    <w:rsid w:val="00CC32AC"/>
    <w:rsid w:val="00CC4179"/>
    <w:rsid w:val="00CC4778"/>
    <w:rsid w:val="00CC5A59"/>
    <w:rsid w:val="00CC5B85"/>
    <w:rsid w:val="00CC617A"/>
    <w:rsid w:val="00CC6A6C"/>
    <w:rsid w:val="00CC6C5D"/>
    <w:rsid w:val="00CC78AD"/>
    <w:rsid w:val="00CC7D1D"/>
    <w:rsid w:val="00CD0AF4"/>
    <w:rsid w:val="00CD0DD3"/>
    <w:rsid w:val="00CD1D7C"/>
    <w:rsid w:val="00CD2221"/>
    <w:rsid w:val="00CD2837"/>
    <w:rsid w:val="00CD3380"/>
    <w:rsid w:val="00CD35AC"/>
    <w:rsid w:val="00CD36FF"/>
    <w:rsid w:val="00CD5616"/>
    <w:rsid w:val="00CD6862"/>
    <w:rsid w:val="00CD72ED"/>
    <w:rsid w:val="00CD7C80"/>
    <w:rsid w:val="00CD7E71"/>
    <w:rsid w:val="00CD7F7F"/>
    <w:rsid w:val="00CE1A2A"/>
    <w:rsid w:val="00CE25E5"/>
    <w:rsid w:val="00CE3696"/>
    <w:rsid w:val="00CE36BC"/>
    <w:rsid w:val="00CE3AA5"/>
    <w:rsid w:val="00CE3C28"/>
    <w:rsid w:val="00CE3D85"/>
    <w:rsid w:val="00CE3E2E"/>
    <w:rsid w:val="00CE433D"/>
    <w:rsid w:val="00CE45C7"/>
    <w:rsid w:val="00CE4BD3"/>
    <w:rsid w:val="00CE4C94"/>
    <w:rsid w:val="00CE7657"/>
    <w:rsid w:val="00CE7ABC"/>
    <w:rsid w:val="00CE7E07"/>
    <w:rsid w:val="00CF03A0"/>
    <w:rsid w:val="00CF0907"/>
    <w:rsid w:val="00CF0B5A"/>
    <w:rsid w:val="00CF1065"/>
    <w:rsid w:val="00CF108E"/>
    <w:rsid w:val="00CF10F0"/>
    <w:rsid w:val="00CF1385"/>
    <w:rsid w:val="00CF16BB"/>
    <w:rsid w:val="00CF26C4"/>
    <w:rsid w:val="00CF406E"/>
    <w:rsid w:val="00CF49D7"/>
    <w:rsid w:val="00CF55C1"/>
    <w:rsid w:val="00CF5698"/>
    <w:rsid w:val="00CF635A"/>
    <w:rsid w:val="00CF6B72"/>
    <w:rsid w:val="00CF7CE1"/>
    <w:rsid w:val="00D016E2"/>
    <w:rsid w:val="00D01A2D"/>
    <w:rsid w:val="00D01A40"/>
    <w:rsid w:val="00D01ADE"/>
    <w:rsid w:val="00D0220B"/>
    <w:rsid w:val="00D030B6"/>
    <w:rsid w:val="00D03D63"/>
    <w:rsid w:val="00D0479E"/>
    <w:rsid w:val="00D048C2"/>
    <w:rsid w:val="00D05BFD"/>
    <w:rsid w:val="00D060D0"/>
    <w:rsid w:val="00D0614F"/>
    <w:rsid w:val="00D0689F"/>
    <w:rsid w:val="00D07D89"/>
    <w:rsid w:val="00D07D98"/>
    <w:rsid w:val="00D11222"/>
    <w:rsid w:val="00D117F1"/>
    <w:rsid w:val="00D123C6"/>
    <w:rsid w:val="00D12552"/>
    <w:rsid w:val="00D131AA"/>
    <w:rsid w:val="00D13FDA"/>
    <w:rsid w:val="00D14A4D"/>
    <w:rsid w:val="00D14AB3"/>
    <w:rsid w:val="00D165BD"/>
    <w:rsid w:val="00D1781D"/>
    <w:rsid w:val="00D17F4F"/>
    <w:rsid w:val="00D225FF"/>
    <w:rsid w:val="00D22FE9"/>
    <w:rsid w:val="00D23258"/>
    <w:rsid w:val="00D257A3"/>
    <w:rsid w:val="00D27742"/>
    <w:rsid w:val="00D33B53"/>
    <w:rsid w:val="00D34B71"/>
    <w:rsid w:val="00D34D83"/>
    <w:rsid w:val="00D34F3E"/>
    <w:rsid w:val="00D3604E"/>
    <w:rsid w:val="00D3709A"/>
    <w:rsid w:val="00D3764F"/>
    <w:rsid w:val="00D37B6A"/>
    <w:rsid w:val="00D41A23"/>
    <w:rsid w:val="00D41E61"/>
    <w:rsid w:val="00D4254B"/>
    <w:rsid w:val="00D426E0"/>
    <w:rsid w:val="00D42D10"/>
    <w:rsid w:val="00D43109"/>
    <w:rsid w:val="00D43DED"/>
    <w:rsid w:val="00D462C5"/>
    <w:rsid w:val="00D465D8"/>
    <w:rsid w:val="00D477D6"/>
    <w:rsid w:val="00D47A3F"/>
    <w:rsid w:val="00D50AC0"/>
    <w:rsid w:val="00D51F90"/>
    <w:rsid w:val="00D523C3"/>
    <w:rsid w:val="00D525DF"/>
    <w:rsid w:val="00D52D6B"/>
    <w:rsid w:val="00D54182"/>
    <w:rsid w:val="00D54948"/>
    <w:rsid w:val="00D55136"/>
    <w:rsid w:val="00D56077"/>
    <w:rsid w:val="00D601F0"/>
    <w:rsid w:val="00D60B69"/>
    <w:rsid w:val="00D60EF1"/>
    <w:rsid w:val="00D62742"/>
    <w:rsid w:val="00D62780"/>
    <w:rsid w:val="00D63FD1"/>
    <w:rsid w:val="00D645B3"/>
    <w:rsid w:val="00D645D8"/>
    <w:rsid w:val="00D65464"/>
    <w:rsid w:val="00D6587A"/>
    <w:rsid w:val="00D65D67"/>
    <w:rsid w:val="00D661FD"/>
    <w:rsid w:val="00D67D40"/>
    <w:rsid w:val="00D67D9C"/>
    <w:rsid w:val="00D70396"/>
    <w:rsid w:val="00D719DB"/>
    <w:rsid w:val="00D71FD2"/>
    <w:rsid w:val="00D72099"/>
    <w:rsid w:val="00D721EB"/>
    <w:rsid w:val="00D73634"/>
    <w:rsid w:val="00D7403D"/>
    <w:rsid w:val="00D74230"/>
    <w:rsid w:val="00D74BEF"/>
    <w:rsid w:val="00D75A57"/>
    <w:rsid w:val="00D76212"/>
    <w:rsid w:val="00D76DB4"/>
    <w:rsid w:val="00D80850"/>
    <w:rsid w:val="00D811D8"/>
    <w:rsid w:val="00D81CFF"/>
    <w:rsid w:val="00D81EFA"/>
    <w:rsid w:val="00D825C2"/>
    <w:rsid w:val="00D830F9"/>
    <w:rsid w:val="00D83275"/>
    <w:rsid w:val="00D8328A"/>
    <w:rsid w:val="00D83813"/>
    <w:rsid w:val="00D84E75"/>
    <w:rsid w:val="00D861E6"/>
    <w:rsid w:val="00D8691A"/>
    <w:rsid w:val="00D871C4"/>
    <w:rsid w:val="00D90C94"/>
    <w:rsid w:val="00D949AD"/>
    <w:rsid w:val="00D94A9A"/>
    <w:rsid w:val="00D9696C"/>
    <w:rsid w:val="00D97D7C"/>
    <w:rsid w:val="00DA0FF9"/>
    <w:rsid w:val="00DA15DE"/>
    <w:rsid w:val="00DA23E2"/>
    <w:rsid w:val="00DA2C0F"/>
    <w:rsid w:val="00DA3626"/>
    <w:rsid w:val="00DA5124"/>
    <w:rsid w:val="00DA5619"/>
    <w:rsid w:val="00DB0643"/>
    <w:rsid w:val="00DB0DB0"/>
    <w:rsid w:val="00DB20C1"/>
    <w:rsid w:val="00DB2D96"/>
    <w:rsid w:val="00DB3561"/>
    <w:rsid w:val="00DB41CC"/>
    <w:rsid w:val="00DB5558"/>
    <w:rsid w:val="00DB5649"/>
    <w:rsid w:val="00DB69FE"/>
    <w:rsid w:val="00DB6FC0"/>
    <w:rsid w:val="00DB70EA"/>
    <w:rsid w:val="00DB70F9"/>
    <w:rsid w:val="00DB712A"/>
    <w:rsid w:val="00DB7211"/>
    <w:rsid w:val="00DB7401"/>
    <w:rsid w:val="00DB778B"/>
    <w:rsid w:val="00DB789E"/>
    <w:rsid w:val="00DB7EE5"/>
    <w:rsid w:val="00DC0A45"/>
    <w:rsid w:val="00DC2352"/>
    <w:rsid w:val="00DC29F1"/>
    <w:rsid w:val="00DC2D1A"/>
    <w:rsid w:val="00DC4925"/>
    <w:rsid w:val="00DC59CC"/>
    <w:rsid w:val="00DC64E0"/>
    <w:rsid w:val="00DC6530"/>
    <w:rsid w:val="00DC764E"/>
    <w:rsid w:val="00DD039B"/>
    <w:rsid w:val="00DD2C36"/>
    <w:rsid w:val="00DD5D6F"/>
    <w:rsid w:val="00DD6476"/>
    <w:rsid w:val="00DD685F"/>
    <w:rsid w:val="00DD68F7"/>
    <w:rsid w:val="00DD6A97"/>
    <w:rsid w:val="00DD6EF5"/>
    <w:rsid w:val="00DE1BBD"/>
    <w:rsid w:val="00DE2FCF"/>
    <w:rsid w:val="00DE41BF"/>
    <w:rsid w:val="00DE50E4"/>
    <w:rsid w:val="00DE699F"/>
    <w:rsid w:val="00DE7EB8"/>
    <w:rsid w:val="00DF0207"/>
    <w:rsid w:val="00DF0A74"/>
    <w:rsid w:val="00DF1CA7"/>
    <w:rsid w:val="00DF27EA"/>
    <w:rsid w:val="00DF3E52"/>
    <w:rsid w:val="00DF4A1D"/>
    <w:rsid w:val="00DF5CEF"/>
    <w:rsid w:val="00DF660E"/>
    <w:rsid w:val="00DF6934"/>
    <w:rsid w:val="00DF6D8B"/>
    <w:rsid w:val="00DF7582"/>
    <w:rsid w:val="00E001CE"/>
    <w:rsid w:val="00E013A6"/>
    <w:rsid w:val="00E021BE"/>
    <w:rsid w:val="00E0254A"/>
    <w:rsid w:val="00E02839"/>
    <w:rsid w:val="00E03836"/>
    <w:rsid w:val="00E038D0"/>
    <w:rsid w:val="00E03F48"/>
    <w:rsid w:val="00E043B8"/>
    <w:rsid w:val="00E047A0"/>
    <w:rsid w:val="00E05547"/>
    <w:rsid w:val="00E063F4"/>
    <w:rsid w:val="00E06B68"/>
    <w:rsid w:val="00E1027A"/>
    <w:rsid w:val="00E108A1"/>
    <w:rsid w:val="00E10E88"/>
    <w:rsid w:val="00E12FB3"/>
    <w:rsid w:val="00E13175"/>
    <w:rsid w:val="00E13281"/>
    <w:rsid w:val="00E13DA5"/>
    <w:rsid w:val="00E142CF"/>
    <w:rsid w:val="00E1484F"/>
    <w:rsid w:val="00E14E41"/>
    <w:rsid w:val="00E162DC"/>
    <w:rsid w:val="00E169E9"/>
    <w:rsid w:val="00E20001"/>
    <w:rsid w:val="00E20330"/>
    <w:rsid w:val="00E20A75"/>
    <w:rsid w:val="00E221F4"/>
    <w:rsid w:val="00E22692"/>
    <w:rsid w:val="00E23C45"/>
    <w:rsid w:val="00E24358"/>
    <w:rsid w:val="00E2474D"/>
    <w:rsid w:val="00E25527"/>
    <w:rsid w:val="00E2599C"/>
    <w:rsid w:val="00E271B2"/>
    <w:rsid w:val="00E27C34"/>
    <w:rsid w:val="00E30DF6"/>
    <w:rsid w:val="00E31AF2"/>
    <w:rsid w:val="00E350E8"/>
    <w:rsid w:val="00E40174"/>
    <w:rsid w:val="00E40FEC"/>
    <w:rsid w:val="00E41B87"/>
    <w:rsid w:val="00E42C93"/>
    <w:rsid w:val="00E4341F"/>
    <w:rsid w:val="00E4348B"/>
    <w:rsid w:val="00E443FB"/>
    <w:rsid w:val="00E44B97"/>
    <w:rsid w:val="00E46A50"/>
    <w:rsid w:val="00E471CA"/>
    <w:rsid w:val="00E4783B"/>
    <w:rsid w:val="00E47EC7"/>
    <w:rsid w:val="00E5011A"/>
    <w:rsid w:val="00E52843"/>
    <w:rsid w:val="00E5391A"/>
    <w:rsid w:val="00E5539D"/>
    <w:rsid w:val="00E574EB"/>
    <w:rsid w:val="00E575C5"/>
    <w:rsid w:val="00E61695"/>
    <w:rsid w:val="00E62154"/>
    <w:rsid w:val="00E62B88"/>
    <w:rsid w:val="00E62D39"/>
    <w:rsid w:val="00E64808"/>
    <w:rsid w:val="00E678AC"/>
    <w:rsid w:val="00E70B1A"/>
    <w:rsid w:val="00E71973"/>
    <w:rsid w:val="00E7273C"/>
    <w:rsid w:val="00E73AF0"/>
    <w:rsid w:val="00E73BCB"/>
    <w:rsid w:val="00E73BF9"/>
    <w:rsid w:val="00E74AAD"/>
    <w:rsid w:val="00E76568"/>
    <w:rsid w:val="00E80A2B"/>
    <w:rsid w:val="00E81477"/>
    <w:rsid w:val="00E817D3"/>
    <w:rsid w:val="00E81970"/>
    <w:rsid w:val="00E8531E"/>
    <w:rsid w:val="00E855B4"/>
    <w:rsid w:val="00E85833"/>
    <w:rsid w:val="00E85DD5"/>
    <w:rsid w:val="00E86C0D"/>
    <w:rsid w:val="00E87B0C"/>
    <w:rsid w:val="00E87F44"/>
    <w:rsid w:val="00E90831"/>
    <w:rsid w:val="00E91108"/>
    <w:rsid w:val="00E959BF"/>
    <w:rsid w:val="00E979A9"/>
    <w:rsid w:val="00E97C25"/>
    <w:rsid w:val="00E97DCD"/>
    <w:rsid w:val="00EA0F64"/>
    <w:rsid w:val="00EA101B"/>
    <w:rsid w:val="00EA17CB"/>
    <w:rsid w:val="00EA2490"/>
    <w:rsid w:val="00EA2A9E"/>
    <w:rsid w:val="00EA2CF2"/>
    <w:rsid w:val="00EA4531"/>
    <w:rsid w:val="00EA499A"/>
    <w:rsid w:val="00EA54DC"/>
    <w:rsid w:val="00EA5875"/>
    <w:rsid w:val="00EA590C"/>
    <w:rsid w:val="00EA5C48"/>
    <w:rsid w:val="00EA7241"/>
    <w:rsid w:val="00EB071D"/>
    <w:rsid w:val="00EB0A66"/>
    <w:rsid w:val="00EB1530"/>
    <w:rsid w:val="00EB1F34"/>
    <w:rsid w:val="00EB2C96"/>
    <w:rsid w:val="00EB2D6F"/>
    <w:rsid w:val="00EB43A0"/>
    <w:rsid w:val="00EB468A"/>
    <w:rsid w:val="00EB4A00"/>
    <w:rsid w:val="00EB4DCE"/>
    <w:rsid w:val="00EB552A"/>
    <w:rsid w:val="00EB6573"/>
    <w:rsid w:val="00EB6F16"/>
    <w:rsid w:val="00EB73CD"/>
    <w:rsid w:val="00EB780F"/>
    <w:rsid w:val="00EB7AE4"/>
    <w:rsid w:val="00EC0059"/>
    <w:rsid w:val="00EC051D"/>
    <w:rsid w:val="00EC0FDA"/>
    <w:rsid w:val="00EC1760"/>
    <w:rsid w:val="00EC18AD"/>
    <w:rsid w:val="00EC3616"/>
    <w:rsid w:val="00EC4A0D"/>
    <w:rsid w:val="00EC635E"/>
    <w:rsid w:val="00EC6D4E"/>
    <w:rsid w:val="00EC6EF9"/>
    <w:rsid w:val="00EC704C"/>
    <w:rsid w:val="00EC70A6"/>
    <w:rsid w:val="00ED13C6"/>
    <w:rsid w:val="00ED1D46"/>
    <w:rsid w:val="00ED2206"/>
    <w:rsid w:val="00ED340C"/>
    <w:rsid w:val="00ED3D6B"/>
    <w:rsid w:val="00ED40FD"/>
    <w:rsid w:val="00ED4CCA"/>
    <w:rsid w:val="00ED53D6"/>
    <w:rsid w:val="00ED5724"/>
    <w:rsid w:val="00EE0BA5"/>
    <w:rsid w:val="00EE1640"/>
    <w:rsid w:val="00EE20BF"/>
    <w:rsid w:val="00EE2703"/>
    <w:rsid w:val="00EE4556"/>
    <w:rsid w:val="00EE4CB2"/>
    <w:rsid w:val="00EE4E05"/>
    <w:rsid w:val="00EE5898"/>
    <w:rsid w:val="00EE5A69"/>
    <w:rsid w:val="00EE6181"/>
    <w:rsid w:val="00EE678F"/>
    <w:rsid w:val="00EE7048"/>
    <w:rsid w:val="00EE7CE8"/>
    <w:rsid w:val="00EF05A9"/>
    <w:rsid w:val="00EF0FF8"/>
    <w:rsid w:val="00EF1525"/>
    <w:rsid w:val="00EF1FB8"/>
    <w:rsid w:val="00EF2479"/>
    <w:rsid w:val="00EF2D2E"/>
    <w:rsid w:val="00EF33F3"/>
    <w:rsid w:val="00EF3583"/>
    <w:rsid w:val="00EF401D"/>
    <w:rsid w:val="00EF5F6F"/>
    <w:rsid w:val="00EF6256"/>
    <w:rsid w:val="00EF65AB"/>
    <w:rsid w:val="00EF6B6E"/>
    <w:rsid w:val="00EF7C7E"/>
    <w:rsid w:val="00F011B9"/>
    <w:rsid w:val="00F01B1B"/>
    <w:rsid w:val="00F043B3"/>
    <w:rsid w:val="00F0524E"/>
    <w:rsid w:val="00F05B62"/>
    <w:rsid w:val="00F06305"/>
    <w:rsid w:val="00F074F0"/>
    <w:rsid w:val="00F1048B"/>
    <w:rsid w:val="00F11AF6"/>
    <w:rsid w:val="00F11D26"/>
    <w:rsid w:val="00F1226A"/>
    <w:rsid w:val="00F1247A"/>
    <w:rsid w:val="00F129C1"/>
    <w:rsid w:val="00F1380A"/>
    <w:rsid w:val="00F143F1"/>
    <w:rsid w:val="00F14773"/>
    <w:rsid w:val="00F1692B"/>
    <w:rsid w:val="00F21044"/>
    <w:rsid w:val="00F215BA"/>
    <w:rsid w:val="00F228D6"/>
    <w:rsid w:val="00F22DAD"/>
    <w:rsid w:val="00F2326A"/>
    <w:rsid w:val="00F24E1C"/>
    <w:rsid w:val="00F25D97"/>
    <w:rsid w:val="00F2667F"/>
    <w:rsid w:val="00F30A17"/>
    <w:rsid w:val="00F31012"/>
    <w:rsid w:val="00F317EE"/>
    <w:rsid w:val="00F31C01"/>
    <w:rsid w:val="00F32BEB"/>
    <w:rsid w:val="00F32F12"/>
    <w:rsid w:val="00F33E52"/>
    <w:rsid w:val="00F34F0D"/>
    <w:rsid w:val="00F36A1B"/>
    <w:rsid w:val="00F37740"/>
    <w:rsid w:val="00F37FAF"/>
    <w:rsid w:val="00F40517"/>
    <w:rsid w:val="00F42E70"/>
    <w:rsid w:val="00F43196"/>
    <w:rsid w:val="00F43ACB"/>
    <w:rsid w:val="00F442B0"/>
    <w:rsid w:val="00F455BA"/>
    <w:rsid w:val="00F45830"/>
    <w:rsid w:val="00F4687B"/>
    <w:rsid w:val="00F47EC8"/>
    <w:rsid w:val="00F5311D"/>
    <w:rsid w:val="00F5331F"/>
    <w:rsid w:val="00F55132"/>
    <w:rsid w:val="00F557C4"/>
    <w:rsid w:val="00F57467"/>
    <w:rsid w:val="00F57B46"/>
    <w:rsid w:val="00F608B0"/>
    <w:rsid w:val="00F608E2"/>
    <w:rsid w:val="00F60D81"/>
    <w:rsid w:val="00F60EEA"/>
    <w:rsid w:val="00F61BC6"/>
    <w:rsid w:val="00F61E03"/>
    <w:rsid w:val="00F61F9C"/>
    <w:rsid w:val="00F63C03"/>
    <w:rsid w:val="00F63C2A"/>
    <w:rsid w:val="00F64A31"/>
    <w:rsid w:val="00F6507D"/>
    <w:rsid w:val="00F65DE7"/>
    <w:rsid w:val="00F66D3A"/>
    <w:rsid w:val="00F67F92"/>
    <w:rsid w:val="00F67FB4"/>
    <w:rsid w:val="00F705B1"/>
    <w:rsid w:val="00F70B48"/>
    <w:rsid w:val="00F727B1"/>
    <w:rsid w:val="00F72CA7"/>
    <w:rsid w:val="00F731E1"/>
    <w:rsid w:val="00F733B6"/>
    <w:rsid w:val="00F738BF"/>
    <w:rsid w:val="00F753AB"/>
    <w:rsid w:val="00F75504"/>
    <w:rsid w:val="00F75CC7"/>
    <w:rsid w:val="00F75F7D"/>
    <w:rsid w:val="00F76811"/>
    <w:rsid w:val="00F77D88"/>
    <w:rsid w:val="00F81025"/>
    <w:rsid w:val="00F81F21"/>
    <w:rsid w:val="00F82495"/>
    <w:rsid w:val="00F825FD"/>
    <w:rsid w:val="00F82811"/>
    <w:rsid w:val="00F82A9C"/>
    <w:rsid w:val="00F846C3"/>
    <w:rsid w:val="00F848F4"/>
    <w:rsid w:val="00F85FD4"/>
    <w:rsid w:val="00F91CD8"/>
    <w:rsid w:val="00F91EC4"/>
    <w:rsid w:val="00F927E6"/>
    <w:rsid w:val="00F92BF3"/>
    <w:rsid w:val="00F92F83"/>
    <w:rsid w:val="00F93A7C"/>
    <w:rsid w:val="00F93F94"/>
    <w:rsid w:val="00F9400D"/>
    <w:rsid w:val="00F943B3"/>
    <w:rsid w:val="00F973A8"/>
    <w:rsid w:val="00FA16EC"/>
    <w:rsid w:val="00FA1BEC"/>
    <w:rsid w:val="00FA1EF0"/>
    <w:rsid w:val="00FA2798"/>
    <w:rsid w:val="00FA2EAC"/>
    <w:rsid w:val="00FA3395"/>
    <w:rsid w:val="00FA3748"/>
    <w:rsid w:val="00FA39B7"/>
    <w:rsid w:val="00FA3E5E"/>
    <w:rsid w:val="00FA50EA"/>
    <w:rsid w:val="00FA5907"/>
    <w:rsid w:val="00FA614E"/>
    <w:rsid w:val="00FA6878"/>
    <w:rsid w:val="00FA6FA0"/>
    <w:rsid w:val="00FA765E"/>
    <w:rsid w:val="00FB0776"/>
    <w:rsid w:val="00FB09F8"/>
    <w:rsid w:val="00FB1532"/>
    <w:rsid w:val="00FB2540"/>
    <w:rsid w:val="00FB3BFD"/>
    <w:rsid w:val="00FB5730"/>
    <w:rsid w:val="00FB5CDF"/>
    <w:rsid w:val="00FB6338"/>
    <w:rsid w:val="00FB6687"/>
    <w:rsid w:val="00FC01AF"/>
    <w:rsid w:val="00FC0789"/>
    <w:rsid w:val="00FC15DC"/>
    <w:rsid w:val="00FC2FE0"/>
    <w:rsid w:val="00FC3061"/>
    <w:rsid w:val="00FC3871"/>
    <w:rsid w:val="00FC3C5F"/>
    <w:rsid w:val="00FC3D10"/>
    <w:rsid w:val="00FC6070"/>
    <w:rsid w:val="00FC6CD8"/>
    <w:rsid w:val="00FC6D40"/>
    <w:rsid w:val="00FC749E"/>
    <w:rsid w:val="00FC7D2B"/>
    <w:rsid w:val="00FC7FDF"/>
    <w:rsid w:val="00FD0390"/>
    <w:rsid w:val="00FD0D08"/>
    <w:rsid w:val="00FD16EA"/>
    <w:rsid w:val="00FD2BD1"/>
    <w:rsid w:val="00FD2D54"/>
    <w:rsid w:val="00FD30E6"/>
    <w:rsid w:val="00FD3A50"/>
    <w:rsid w:val="00FD3BD3"/>
    <w:rsid w:val="00FD568E"/>
    <w:rsid w:val="00FD5BA1"/>
    <w:rsid w:val="00FD5C5C"/>
    <w:rsid w:val="00FD61A4"/>
    <w:rsid w:val="00FD6589"/>
    <w:rsid w:val="00FD6AEB"/>
    <w:rsid w:val="00FD6F33"/>
    <w:rsid w:val="00FD705E"/>
    <w:rsid w:val="00FD7544"/>
    <w:rsid w:val="00FE0C6B"/>
    <w:rsid w:val="00FE1059"/>
    <w:rsid w:val="00FE13CD"/>
    <w:rsid w:val="00FE2455"/>
    <w:rsid w:val="00FE3706"/>
    <w:rsid w:val="00FE4227"/>
    <w:rsid w:val="00FE4439"/>
    <w:rsid w:val="00FE646E"/>
    <w:rsid w:val="00FE6F6D"/>
    <w:rsid w:val="00FE7899"/>
    <w:rsid w:val="00FF128A"/>
    <w:rsid w:val="00FF19E1"/>
    <w:rsid w:val="00FF1A2B"/>
    <w:rsid w:val="00FF2C89"/>
    <w:rsid w:val="00FF31B0"/>
    <w:rsid w:val="00FF3430"/>
    <w:rsid w:val="00FF3620"/>
    <w:rsid w:val="00FF4260"/>
    <w:rsid w:val="00FF4672"/>
    <w:rsid w:val="00FF4EAD"/>
    <w:rsid w:val="00FF51B6"/>
    <w:rsid w:val="00FF6941"/>
    <w:rsid w:val="00FF7200"/>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D8282"/>
  <w15:docId w15:val="{90644BD9-D6BE-461F-9505-714AD9C37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Medium Shading 1 Accent 1"/>
    <w:basedOn w:val="a1"/>
    <w:uiPriority w:val="63"/>
    <w:rsid w:val="0077745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3">
    <w:name w:val="header"/>
    <w:basedOn w:val="a"/>
    <w:link w:val="Char"/>
    <w:uiPriority w:val="99"/>
    <w:unhideWhenUsed/>
    <w:rsid w:val="00777450"/>
    <w:pPr>
      <w:tabs>
        <w:tab w:val="center" w:pos="4153"/>
        <w:tab w:val="right" w:pos="8306"/>
      </w:tabs>
      <w:spacing w:after="0" w:line="240" w:lineRule="auto"/>
    </w:pPr>
  </w:style>
  <w:style w:type="character" w:customStyle="1" w:styleId="Char">
    <w:name w:val="Κεφαλίδα Char"/>
    <w:basedOn w:val="a0"/>
    <w:link w:val="a3"/>
    <w:uiPriority w:val="99"/>
    <w:rsid w:val="00777450"/>
  </w:style>
  <w:style w:type="paragraph" w:styleId="a4">
    <w:name w:val="footer"/>
    <w:basedOn w:val="a"/>
    <w:link w:val="Char0"/>
    <w:uiPriority w:val="99"/>
    <w:unhideWhenUsed/>
    <w:rsid w:val="00777450"/>
    <w:pPr>
      <w:tabs>
        <w:tab w:val="center" w:pos="4153"/>
        <w:tab w:val="right" w:pos="8306"/>
      </w:tabs>
      <w:spacing w:after="0" w:line="240" w:lineRule="auto"/>
    </w:pPr>
  </w:style>
  <w:style w:type="character" w:customStyle="1" w:styleId="Char0">
    <w:name w:val="Υποσέλιδο Char"/>
    <w:basedOn w:val="a0"/>
    <w:link w:val="a4"/>
    <w:uiPriority w:val="99"/>
    <w:rsid w:val="00777450"/>
  </w:style>
  <w:style w:type="paragraph" w:styleId="a5">
    <w:name w:val="Balloon Text"/>
    <w:basedOn w:val="a"/>
    <w:link w:val="Char1"/>
    <w:uiPriority w:val="99"/>
    <w:semiHidden/>
    <w:unhideWhenUsed/>
    <w:rsid w:val="0077745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777450"/>
    <w:rPr>
      <w:rFonts w:ascii="Tahoma" w:hAnsi="Tahoma" w:cs="Tahoma"/>
      <w:sz w:val="16"/>
      <w:szCs w:val="16"/>
    </w:rPr>
  </w:style>
  <w:style w:type="paragraph" w:styleId="a6">
    <w:name w:val="List Paragraph"/>
    <w:basedOn w:val="a"/>
    <w:uiPriority w:val="34"/>
    <w:qFormat/>
    <w:rsid w:val="002653CB"/>
    <w:pPr>
      <w:ind w:left="720"/>
      <w:contextualSpacing/>
    </w:pPr>
    <w:rPr>
      <w:rFonts w:ascii="Calibri" w:eastAsia="Calibri" w:hAnsi="Calibri" w:cs="Times New Roman"/>
      <w:lang w:eastAsia="en-US"/>
    </w:rPr>
  </w:style>
  <w:style w:type="character" w:styleId="a7">
    <w:name w:val="Placeholder Text"/>
    <w:basedOn w:val="a0"/>
    <w:uiPriority w:val="99"/>
    <w:semiHidden/>
    <w:rsid w:val="0017471D"/>
    <w:rPr>
      <w:color w:val="808080"/>
    </w:rPr>
  </w:style>
  <w:style w:type="character" w:customStyle="1" w:styleId="apple-converted-space">
    <w:name w:val="apple-converted-space"/>
    <w:basedOn w:val="a0"/>
    <w:rsid w:val="00C2678B"/>
  </w:style>
  <w:style w:type="paragraph" w:styleId="a8">
    <w:name w:val="No Spacing"/>
    <w:uiPriority w:val="1"/>
    <w:qFormat/>
    <w:rsid w:val="009276C8"/>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8431149">
      <w:bodyDiv w:val="1"/>
      <w:marLeft w:val="0"/>
      <w:marRight w:val="0"/>
      <w:marTop w:val="0"/>
      <w:marBottom w:val="0"/>
      <w:divBdr>
        <w:top w:val="none" w:sz="0" w:space="0" w:color="auto"/>
        <w:left w:val="none" w:sz="0" w:space="0" w:color="auto"/>
        <w:bottom w:val="none" w:sz="0" w:space="0" w:color="auto"/>
        <w:right w:val="none" w:sz="0" w:space="0" w:color="auto"/>
      </w:divBdr>
    </w:div>
    <w:div w:id="1858427678">
      <w:bodyDiv w:val="1"/>
      <w:marLeft w:val="0"/>
      <w:marRight w:val="0"/>
      <w:marTop w:val="0"/>
      <w:marBottom w:val="0"/>
      <w:divBdr>
        <w:top w:val="none" w:sz="0" w:space="0" w:color="auto"/>
        <w:left w:val="none" w:sz="0" w:space="0" w:color="auto"/>
        <w:bottom w:val="none" w:sz="0" w:space="0" w:color="auto"/>
        <w:right w:val="none" w:sz="0" w:space="0" w:color="auto"/>
      </w:divBdr>
    </w:div>
    <w:div w:id="190417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9FB79-A2E0-4135-BF8C-BB3E442D0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2034</Words>
  <Characters>10988</Characters>
  <Application>Microsoft Office Word</Application>
  <DocSecurity>0</DocSecurity>
  <Lines>91</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Litsa</dc:creator>
  <cp:lastModifiedBy>diakrotima diakrotima</cp:lastModifiedBy>
  <cp:revision>11</cp:revision>
  <cp:lastPrinted>2021-06-14T09:09:00Z</cp:lastPrinted>
  <dcterms:created xsi:type="dcterms:W3CDTF">2024-06-11T19:44:00Z</dcterms:created>
  <dcterms:modified xsi:type="dcterms:W3CDTF">2024-06-12T08:57:00Z</dcterms:modified>
</cp:coreProperties>
</file>