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6278" w:rsidRPr="009A1C1F" w:rsidRDefault="00996278" w:rsidP="009A1C1F">
      <w:pPr>
        <w:pStyle w:val="Aaoeeu"/>
        <w:spacing w:line="276" w:lineRule="auto"/>
        <w:jc w:val="center"/>
        <w:rPr>
          <w:rFonts w:ascii="Tahoma" w:hAnsi="Tahoma" w:cs="Tahoma"/>
          <w:color w:val="000000"/>
          <w:sz w:val="28"/>
          <w:szCs w:val="28"/>
        </w:rPr>
      </w:pPr>
      <w:r w:rsidRPr="009A1C1F">
        <w:rPr>
          <w:rFonts w:ascii="Tahoma" w:hAnsi="Tahoma" w:cs="Tahoma"/>
          <w:b/>
          <w:bCs/>
          <w:color w:val="000000"/>
          <w:sz w:val="28"/>
          <w:szCs w:val="28"/>
        </w:rPr>
        <w:t>ΠΡΟΣ</w:t>
      </w:r>
      <w:r w:rsidR="005F5101">
        <w:rPr>
          <w:rFonts w:ascii="Tahoma" w:hAnsi="Tahoma" w:cs="Tahoma"/>
          <w:b/>
          <w:bCs/>
          <w:color w:val="000000"/>
          <w:sz w:val="28"/>
          <w:szCs w:val="28"/>
        </w:rPr>
        <w:t xml:space="preserve">ΟΜΟΙΩΣΗ ΠΑΝΕΛΛΑΔΙΚΩΝ ΕΞΕΤΑΣΕΩΝ </w:t>
      </w:r>
      <w:r w:rsidR="005E4208">
        <w:rPr>
          <w:rFonts w:ascii="Tahoma" w:hAnsi="Tahoma" w:cs="Tahoma"/>
          <w:b/>
          <w:bCs/>
          <w:color w:val="000000"/>
          <w:sz w:val="28"/>
          <w:szCs w:val="28"/>
        </w:rPr>
        <w:t>Γ</w:t>
      </w:r>
      <w:r w:rsidR="00822853">
        <w:rPr>
          <w:rFonts w:asciiTheme="minorHAnsi" w:hAnsiTheme="minorHAnsi" w:cs="Tahoma"/>
          <w:b/>
          <w:bCs/>
          <w:color w:val="000000"/>
          <w:sz w:val="28"/>
          <w:szCs w:val="28"/>
        </w:rPr>
        <w:t>’</w:t>
      </w:r>
      <w:r w:rsidRPr="009A1C1F">
        <w:rPr>
          <w:rFonts w:ascii="Tahoma" w:hAnsi="Tahoma" w:cs="Tahoma"/>
          <w:b/>
          <w:bCs/>
          <w:color w:val="000000"/>
          <w:sz w:val="28"/>
          <w:szCs w:val="28"/>
        </w:rPr>
        <w:t xml:space="preserve"> ΤΑΞΗΣ</w:t>
      </w:r>
      <w:r w:rsidR="00AA498B">
        <w:rPr>
          <w:rFonts w:ascii="Tahoma" w:hAnsi="Tahoma" w:cs="Tahoma"/>
          <w:b/>
          <w:bCs/>
          <w:color w:val="000000"/>
          <w:sz w:val="28"/>
          <w:szCs w:val="28"/>
        </w:rPr>
        <w:br/>
        <w:t>ΗΜΕΡ</w:t>
      </w:r>
      <w:r w:rsidR="00ED35F0">
        <w:rPr>
          <w:rFonts w:ascii="Tahoma" w:hAnsi="Tahoma" w:cs="Tahoma"/>
          <w:b/>
          <w:bCs/>
          <w:color w:val="000000"/>
          <w:sz w:val="28"/>
          <w:szCs w:val="28"/>
        </w:rPr>
        <w:t>Η</w:t>
      </w:r>
      <w:r w:rsidR="00AA498B">
        <w:rPr>
          <w:rFonts w:ascii="Tahoma" w:hAnsi="Tahoma" w:cs="Tahoma"/>
          <w:b/>
          <w:bCs/>
          <w:color w:val="000000"/>
          <w:sz w:val="28"/>
          <w:szCs w:val="28"/>
        </w:rPr>
        <w:t xml:space="preserve">ΣΙΟΥ ΓΕΝΙΚΟΥ ΛΥΚΕΙΟΥ </w:t>
      </w:r>
    </w:p>
    <w:p w:rsidR="009B2CEA" w:rsidRPr="00AA498B" w:rsidRDefault="00996278" w:rsidP="00AA498B">
      <w:pPr>
        <w:pStyle w:val="Aaoeeu"/>
        <w:spacing w:line="276" w:lineRule="auto"/>
        <w:jc w:val="center"/>
        <w:rPr>
          <w:rFonts w:ascii="Tahoma" w:hAnsi="Tahoma" w:cs="Tahoma"/>
          <w:b/>
          <w:bCs/>
          <w:color w:val="000000"/>
          <w:sz w:val="28"/>
          <w:szCs w:val="28"/>
        </w:rPr>
      </w:pPr>
      <w:r w:rsidRPr="009A1C1F">
        <w:rPr>
          <w:rFonts w:ascii="Tahoma" w:hAnsi="Tahoma" w:cs="Tahoma"/>
          <w:b/>
          <w:bCs/>
          <w:color w:val="000000"/>
          <w:sz w:val="28"/>
          <w:szCs w:val="28"/>
        </w:rPr>
        <w:t>ΕΞΕΤΑΖΟΜΕΝΟ ΜΑΘΗΜΑ:</w:t>
      </w:r>
      <w:r w:rsidR="006D078C" w:rsidRPr="009A1C1F">
        <w:rPr>
          <w:rFonts w:ascii="Tahoma" w:hAnsi="Tahoma" w:cs="Tahoma"/>
          <w:b/>
          <w:bCs/>
          <w:color w:val="000000"/>
          <w:sz w:val="28"/>
          <w:szCs w:val="28"/>
        </w:rPr>
        <w:t xml:space="preserve"> </w:t>
      </w:r>
      <w:r w:rsidR="00410F8E" w:rsidRPr="00AA498B">
        <w:rPr>
          <w:rFonts w:ascii="Tahoma" w:hAnsi="Tahoma" w:cs="Tahoma"/>
          <w:b/>
          <w:bCs/>
          <w:sz w:val="28"/>
          <w:szCs w:val="28"/>
        </w:rPr>
        <w:t>ΟΙΚΟΝΟΜΙΑ</w:t>
      </w:r>
      <w:r w:rsidR="008336C8">
        <w:rPr>
          <w:rFonts w:ascii="Tahoma" w:hAnsi="Tahoma" w:cs="Tahoma"/>
          <w:b/>
          <w:bCs/>
          <w:sz w:val="28"/>
          <w:szCs w:val="28"/>
        </w:rPr>
        <w:br/>
        <w:t>ΟΜΑΔΑ ΠΡΟΣΑΝΑΤΟΛΙΣΜΟΥ ΣΠΟΥΔΩΝ</w:t>
      </w:r>
    </w:p>
    <w:p w:rsidR="004C796E" w:rsidRPr="00375918" w:rsidRDefault="00692D5D" w:rsidP="00FD1866">
      <w:pPr>
        <w:pStyle w:val="Aaoeeu"/>
        <w:spacing w:line="276" w:lineRule="auto"/>
        <w:jc w:val="center"/>
        <w:rPr>
          <w:rFonts w:ascii="Tahoma" w:hAnsi="Tahoma" w:cs="Tahoma"/>
          <w:b/>
          <w:bCs/>
          <w:color w:val="000000"/>
          <w:sz w:val="28"/>
          <w:szCs w:val="28"/>
        </w:rPr>
      </w:pPr>
      <w:r w:rsidRPr="009A1C1F">
        <w:rPr>
          <w:rFonts w:ascii="Tahoma" w:hAnsi="Tahoma" w:cs="Tahoma"/>
          <w:b/>
          <w:bCs/>
          <w:color w:val="000000"/>
          <w:sz w:val="28"/>
          <w:szCs w:val="28"/>
        </w:rPr>
        <w:t xml:space="preserve"> </w:t>
      </w:r>
      <w:r w:rsidR="00E74F1D">
        <w:rPr>
          <w:rFonts w:ascii="Tahoma" w:hAnsi="Tahoma" w:cs="Tahoma"/>
          <w:b/>
          <w:bCs/>
          <w:color w:val="000000"/>
          <w:sz w:val="28"/>
          <w:szCs w:val="28"/>
        </w:rPr>
        <w:t>ΟΙΚΟΝΟΜΙΑΣ ΚΑΙ ΠΛΗΡΟΦΟΡΙΚΗΣ</w:t>
      </w:r>
    </w:p>
    <w:p w:rsidR="00996278" w:rsidRPr="009E6566" w:rsidRDefault="00996278" w:rsidP="009A1C1F">
      <w:pPr>
        <w:spacing w:line="276" w:lineRule="auto"/>
        <w:jc w:val="center"/>
        <w:rPr>
          <w:rFonts w:ascii="Tahoma" w:hAnsi="Tahoma" w:cs="Tahoma"/>
          <w:b/>
          <w:bCs/>
          <w:color w:val="000000" w:themeColor="text1"/>
          <w:sz w:val="28"/>
          <w:szCs w:val="28"/>
          <w:lang w:val="el-GR"/>
        </w:rPr>
      </w:pPr>
      <w:r w:rsidRPr="009E6566">
        <w:rPr>
          <w:rFonts w:ascii="Tahoma" w:hAnsi="Tahoma" w:cs="Tahoma"/>
          <w:b/>
          <w:bCs/>
          <w:color w:val="000000" w:themeColor="text1"/>
          <w:sz w:val="28"/>
          <w:szCs w:val="28"/>
          <w:lang w:val="el-GR"/>
        </w:rPr>
        <w:t xml:space="preserve">ΣΥΝΟΛΟ ΣΕΛΙΔΩΝ: </w:t>
      </w:r>
      <w:r w:rsidR="007139D3" w:rsidRPr="009E6566">
        <w:rPr>
          <w:rFonts w:ascii="Tahoma" w:hAnsi="Tahoma" w:cs="Tahoma"/>
          <w:b/>
          <w:bCs/>
          <w:color w:val="000000" w:themeColor="text1"/>
          <w:sz w:val="28"/>
          <w:szCs w:val="28"/>
          <w:lang w:val="el-GR"/>
        </w:rPr>
        <w:t>ΠΕΝΤΕ</w:t>
      </w:r>
      <w:r w:rsidR="00E26549" w:rsidRPr="009E6566">
        <w:rPr>
          <w:rFonts w:ascii="Tahoma" w:hAnsi="Tahoma" w:cs="Tahoma"/>
          <w:b/>
          <w:bCs/>
          <w:color w:val="000000" w:themeColor="text1"/>
          <w:sz w:val="28"/>
          <w:szCs w:val="28"/>
          <w:lang w:val="el-GR"/>
        </w:rPr>
        <w:t xml:space="preserve"> </w:t>
      </w:r>
      <w:r w:rsidR="00D1133A">
        <w:rPr>
          <w:rFonts w:ascii="Tahoma" w:hAnsi="Tahoma" w:cs="Tahoma"/>
          <w:b/>
          <w:bCs/>
          <w:color w:val="000000" w:themeColor="text1"/>
          <w:sz w:val="28"/>
          <w:szCs w:val="28"/>
          <w:lang w:val="el-GR"/>
        </w:rPr>
        <w:t>(5</w:t>
      </w:r>
      <w:r w:rsidR="002D2ED7" w:rsidRPr="009E6566">
        <w:rPr>
          <w:rFonts w:ascii="Tahoma" w:hAnsi="Tahoma" w:cs="Tahoma"/>
          <w:b/>
          <w:bCs/>
          <w:color w:val="000000" w:themeColor="text1"/>
          <w:sz w:val="28"/>
          <w:szCs w:val="28"/>
          <w:lang w:val="el-GR"/>
        </w:rPr>
        <w:t>)</w:t>
      </w:r>
      <w:r w:rsidR="00FD1866">
        <w:rPr>
          <w:rFonts w:ascii="Tahoma" w:hAnsi="Tahoma" w:cs="Tahoma"/>
          <w:b/>
          <w:bCs/>
          <w:color w:val="000000" w:themeColor="text1"/>
          <w:sz w:val="28"/>
          <w:szCs w:val="28"/>
          <w:lang w:val="el-GR"/>
        </w:rPr>
        <w:br/>
      </w:r>
    </w:p>
    <w:p w:rsidR="006E13D7" w:rsidRPr="00AC3133" w:rsidRDefault="006E13D7" w:rsidP="009A1C1F">
      <w:pPr>
        <w:spacing w:line="276" w:lineRule="auto"/>
        <w:jc w:val="center"/>
        <w:rPr>
          <w:rFonts w:ascii="Tahoma" w:hAnsi="Tahoma" w:cs="Tahoma"/>
          <w:sz w:val="28"/>
          <w:szCs w:val="28"/>
          <w:lang w:val="el-GR"/>
        </w:rPr>
      </w:pPr>
    </w:p>
    <w:p w:rsidR="00506D88" w:rsidRPr="00D24CD2" w:rsidRDefault="00506D88" w:rsidP="002A5EDA">
      <w:pPr>
        <w:jc w:val="center"/>
        <w:rPr>
          <w:rFonts w:ascii="Tahoma" w:hAnsi="Tahoma" w:cs="Tahoma"/>
          <w:b/>
          <w:i/>
          <w:sz w:val="28"/>
          <w:szCs w:val="28"/>
          <w:lang w:val="el-GR"/>
        </w:rPr>
      </w:pPr>
    </w:p>
    <w:p w:rsidR="00D24CD2" w:rsidRPr="00AE5CA6" w:rsidRDefault="00D24CD2" w:rsidP="002A5EDA">
      <w:pPr>
        <w:jc w:val="center"/>
        <w:rPr>
          <w:rFonts w:ascii="Tahoma" w:hAnsi="Tahoma" w:cs="Tahoma"/>
          <w:b/>
          <w:sz w:val="32"/>
          <w:szCs w:val="32"/>
          <w:lang w:val="el-GR"/>
        </w:rPr>
      </w:pPr>
      <w:r w:rsidRPr="00AE5CA6">
        <w:rPr>
          <w:rFonts w:ascii="Tahoma" w:hAnsi="Tahoma" w:cs="Tahoma"/>
          <w:b/>
          <w:sz w:val="32"/>
          <w:szCs w:val="32"/>
          <w:lang w:val="el-GR"/>
        </w:rPr>
        <w:t>ΟΜΑΔΑ ΠΡΩΤΗ</w:t>
      </w:r>
    </w:p>
    <w:p w:rsidR="00996278" w:rsidRDefault="00996278" w:rsidP="002A5EDA">
      <w:pPr>
        <w:jc w:val="center"/>
        <w:rPr>
          <w:rFonts w:ascii="Tahoma" w:hAnsi="Tahoma" w:cs="Tahoma"/>
          <w:sz w:val="28"/>
          <w:szCs w:val="28"/>
          <w:lang w:val="el-GR"/>
        </w:rPr>
      </w:pPr>
    </w:p>
    <w:p w:rsidR="00E1152F" w:rsidRPr="009A1C1F" w:rsidRDefault="00E1152F" w:rsidP="002A5EDA">
      <w:pPr>
        <w:jc w:val="center"/>
        <w:rPr>
          <w:rFonts w:ascii="Tahoma" w:hAnsi="Tahoma" w:cs="Tahoma"/>
          <w:sz w:val="28"/>
          <w:szCs w:val="28"/>
          <w:lang w:val="el-GR"/>
        </w:rPr>
      </w:pPr>
    </w:p>
    <w:p w:rsidR="00996278" w:rsidRDefault="00D24CD2" w:rsidP="00D24CD2">
      <w:pPr>
        <w:rPr>
          <w:rFonts w:ascii="Tahoma" w:hAnsi="Tahoma" w:cs="Tahoma"/>
          <w:b/>
          <w:sz w:val="32"/>
          <w:szCs w:val="32"/>
          <w:lang w:val="el-GR"/>
        </w:rPr>
      </w:pPr>
      <w:r w:rsidRPr="00D24CD2">
        <w:rPr>
          <w:rFonts w:ascii="Tahoma" w:hAnsi="Tahoma" w:cs="Tahoma"/>
          <w:b/>
          <w:sz w:val="32"/>
          <w:szCs w:val="32"/>
          <w:lang w:val="el-GR"/>
        </w:rPr>
        <w:t>ΘΕΜΑ Α</w:t>
      </w:r>
    </w:p>
    <w:p w:rsidR="00F1645F" w:rsidRPr="00D24CD2" w:rsidRDefault="00F1645F" w:rsidP="00D24CD2">
      <w:pPr>
        <w:rPr>
          <w:rFonts w:ascii="Tahoma" w:hAnsi="Tahoma" w:cs="Tahoma"/>
          <w:b/>
          <w:sz w:val="32"/>
          <w:szCs w:val="32"/>
          <w:lang w:val="el-GR"/>
        </w:rPr>
      </w:pPr>
    </w:p>
    <w:p w:rsidR="001E1550" w:rsidRPr="000222FA" w:rsidRDefault="00D24CD2" w:rsidP="00D24CD2">
      <w:pPr>
        <w:rPr>
          <w:rFonts w:ascii="Tahoma" w:hAnsi="Tahoma" w:cs="Tahoma"/>
          <w:lang w:val="el-GR"/>
        </w:rPr>
      </w:pPr>
      <w:r w:rsidRPr="00D24CD2">
        <w:rPr>
          <w:rFonts w:ascii="Tahoma" w:hAnsi="Tahoma" w:cs="Tahoma"/>
          <w:b/>
          <w:sz w:val="28"/>
          <w:szCs w:val="28"/>
          <w:lang w:val="el-GR"/>
        </w:rPr>
        <w:t>Α1</w:t>
      </w:r>
      <w:r>
        <w:rPr>
          <w:rFonts w:ascii="Tahoma" w:hAnsi="Tahoma" w:cs="Tahoma"/>
          <w:sz w:val="28"/>
          <w:szCs w:val="28"/>
          <w:lang w:val="el-GR"/>
        </w:rPr>
        <w:t>.</w:t>
      </w:r>
      <w:r>
        <w:rPr>
          <w:rFonts w:ascii="Tahoma" w:hAnsi="Tahoma" w:cs="Tahoma"/>
          <w:sz w:val="28"/>
          <w:szCs w:val="28"/>
          <w:lang w:val="el-GR"/>
        </w:rPr>
        <w:tab/>
      </w:r>
      <w:r w:rsidRPr="000222FA">
        <w:rPr>
          <w:rFonts w:ascii="Tahoma" w:hAnsi="Tahoma" w:cs="Tahoma"/>
          <w:lang w:val="el-GR"/>
        </w:rPr>
        <w:t xml:space="preserve">Να χαρακτηρίσετε τις προτάσεις που ακολουθούν, γράφοντας στο τετράδιό σας δίπλα στο γράμμα που αντιστοιχεί σε κάθε πρόταση τη λέξη </w:t>
      </w:r>
      <w:r w:rsidRPr="000222FA">
        <w:rPr>
          <w:rFonts w:ascii="Tahoma" w:hAnsi="Tahoma" w:cs="Tahoma"/>
          <w:b/>
          <w:lang w:val="el-GR"/>
        </w:rPr>
        <w:t>Σωστό,</w:t>
      </w:r>
      <w:r w:rsidRPr="000222FA">
        <w:rPr>
          <w:rFonts w:ascii="Tahoma" w:hAnsi="Tahoma" w:cs="Tahoma"/>
          <w:lang w:val="el-GR"/>
        </w:rPr>
        <w:t xml:space="preserve"> αν η πρόταση είναι σωστή, ή </w:t>
      </w:r>
      <w:r w:rsidRPr="000222FA">
        <w:rPr>
          <w:rFonts w:ascii="Tahoma" w:hAnsi="Tahoma" w:cs="Tahoma"/>
          <w:b/>
          <w:lang w:val="el-GR"/>
        </w:rPr>
        <w:t>Λάθος</w:t>
      </w:r>
      <w:r w:rsidRPr="000222FA">
        <w:rPr>
          <w:rFonts w:ascii="Tahoma" w:hAnsi="Tahoma" w:cs="Tahoma"/>
          <w:lang w:val="el-GR"/>
        </w:rPr>
        <w:t>, αν η πρόταση είναι λανθασμένη.</w:t>
      </w:r>
    </w:p>
    <w:p w:rsidR="00244F3C" w:rsidRPr="000222FA" w:rsidRDefault="00244F3C" w:rsidP="00D24CD2">
      <w:pPr>
        <w:rPr>
          <w:rFonts w:ascii="Tahoma" w:hAnsi="Tahoma" w:cs="Tahoma"/>
          <w:sz w:val="28"/>
          <w:szCs w:val="28"/>
          <w:lang w:val="el-GR"/>
        </w:rPr>
      </w:pPr>
    </w:p>
    <w:p w:rsidR="004333B5" w:rsidRPr="000222FA" w:rsidRDefault="004333B5" w:rsidP="004333B5">
      <w:pPr>
        <w:pStyle w:val="Web"/>
        <w:rPr>
          <w:rFonts w:ascii="Tahoma" w:hAnsi="Tahoma" w:cs="Tahoma"/>
          <w:sz w:val="28"/>
          <w:szCs w:val="28"/>
        </w:rPr>
      </w:pPr>
      <w:r w:rsidRPr="000222FA">
        <w:rPr>
          <w:rFonts w:ascii="Tahoma" w:hAnsi="Tahoma" w:cs="Tahoma"/>
          <w:b/>
          <w:sz w:val="28"/>
          <w:szCs w:val="28"/>
        </w:rPr>
        <w:t>α)</w:t>
      </w:r>
      <w:r w:rsidRPr="000222FA">
        <w:rPr>
          <w:rFonts w:ascii="Tahoma" w:hAnsi="Tahoma" w:cs="Tahoma"/>
          <w:sz w:val="28"/>
          <w:szCs w:val="28"/>
        </w:rPr>
        <w:t xml:space="preserve"> Αν η Κ.Π.Δ μιας οικονομίας που παράγει δύο αγαθά Χ και</w:t>
      </w:r>
      <w:r w:rsidR="000222FA">
        <w:rPr>
          <w:rFonts w:ascii="Tahoma" w:hAnsi="Tahoma" w:cs="Tahoma"/>
          <w:sz w:val="28"/>
          <w:szCs w:val="28"/>
        </w:rPr>
        <w:t xml:space="preserve"> Ψ εκφράζεται από τη σχέση</w:t>
      </w:r>
      <w:r w:rsidR="00FD1866">
        <w:rPr>
          <w:rFonts w:ascii="Tahoma" w:hAnsi="Tahoma" w:cs="Tahoma"/>
          <w:sz w:val="28"/>
          <w:szCs w:val="28"/>
        </w:rPr>
        <w:t xml:space="preserve"> Ψ= 400-Χ</w:t>
      </w:r>
      <w:r w:rsidRPr="000222FA">
        <w:rPr>
          <w:rFonts w:ascii="Tahoma" w:hAnsi="Tahoma" w:cs="Tahoma"/>
          <w:sz w:val="28"/>
          <w:szCs w:val="28"/>
        </w:rPr>
        <w:t>, τότε ΚΕ</w:t>
      </w:r>
      <w:r w:rsidR="009F7E2E">
        <w:rPr>
          <w:rFonts w:ascii="Tahoma" w:hAnsi="Tahoma" w:cs="Tahoma"/>
          <w:sz w:val="28"/>
          <w:szCs w:val="28"/>
          <w:vertAlign w:val="subscript"/>
        </w:rPr>
        <w:t>Χ(Ψ</w:t>
      </w:r>
      <w:r w:rsidRPr="000222FA">
        <w:rPr>
          <w:rFonts w:ascii="Tahoma" w:hAnsi="Tahoma" w:cs="Tahoma"/>
          <w:sz w:val="28"/>
          <w:szCs w:val="28"/>
          <w:vertAlign w:val="subscript"/>
        </w:rPr>
        <w:t xml:space="preserve">) </w:t>
      </w:r>
      <w:r w:rsidRPr="000222FA">
        <w:rPr>
          <w:rFonts w:ascii="Tahoma" w:hAnsi="Tahoma" w:cs="Tahoma"/>
          <w:sz w:val="28"/>
          <w:szCs w:val="28"/>
        </w:rPr>
        <w:t>= ΚΕ</w:t>
      </w:r>
      <w:r w:rsidRPr="000222FA">
        <w:rPr>
          <w:rFonts w:ascii="Tahoma" w:hAnsi="Tahoma" w:cs="Tahoma"/>
          <w:sz w:val="28"/>
          <w:szCs w:val="28"/>
          <w:vertAlign w:val="subscript"/>
        </w:rPr>
        <w:t>Ψ(Χ)</w:t>
      </w:r>
      <w:r w:rsidRPr="000222FA">
        <w:rPr>
          <w:rFonts w:ascii="Tahoma" w:hAnsi="Tahoma" w:cs="Tahoma"/>
          <w:sz w:val="28"/>
          <w:szCs w:val="28"/>
        </w:rPr>
        <w:t xml:space="preserve">. </w:t>
      </w:r>
    </w:p>
    <w:p w:rsidR="004333B5" w:rsidRPr="000222FA" w:rsidRDefault="004333B5" w:rsidP="004333B5">
      <w:pPr>
        <w:pStyle w:val="Web"/>
        <w:rPr>
          <w:rFonts w:ascii="Tahoma" w:hAnsi="Tahoma" w:cs="Tahoma"/>
          <w:sz w:val="28"/>
          <w:szCs w:val="28"/>
        </w:rPr>
      </w:pPr>
      <w:r w:rsidRPr="000222FA">
        <w:rPr>
          <w:rFonts w:ascii="Tahoma" w:hAnsi="Tahoma" w:cs="Tahoma"/>
          <w:b/>
          <w:sz w:val="28"/>
          <w:szCs w:val="28"/>
        </w:rPr>
        <w:t>β)</w:t>
      </w:r>
      <w:r w:rsidR="00D23CA3" w:rsidRPr="00D23CA3">
        <w:rPr>
          <w:rFonts w:ascii="Tahoma" w:hAnsi="Tahoma" w:cs="Tahoma"/>
        </w:rPr>
        <w:t xml:space="preserve"> </w:t>
      </w:r>
      <w:r w:rsidR="00D23CA3" w:rsidRPr="00D23CA3">
        <w:rPr>
          <w:rFonts w:ascii="Tahoma" w:hAnsi="Tahoma" w:cs="Tahoma"/>
          <w:sz w:val="28"/>
          <w:szCs w:val="28"/>
        </w:rPr>
        <w:t>Η αύξηση του εισοδήματος προκαλεί αύξηση της ζήτησης για όλα τα αγαθά.</w:t>
      </w:r>
      <w:r w:rsidR="00D23CA3" w:rsidRPr="001D5C43">
        <w:rPr>
          <w:rFonts w:ascii="Tahoma" w:hAnsi="Tahoma" w:cs="Tahoma"/>
        </w:rPr>
        <w:t xml:space="preserve"> </w:t>
      </w:r>
    </w:p>
    <w:p w:rsidR="004333B5" w:rsidRPr="000222FA" w:rsidRDefault="004333B5" w:rsidP="004333B5">
      <w:pPr>
        <w:pStyle w:val="Web"/>
        <w:rPr>
          <w:rFonts w:ascii="Tahoma" w:hAnsi="Tahoma" w:cs="Tahoma"/>
          <w:sz w:val="28"/>
          <w:szCs w:val="28"/>
        </w:rPr>
      </w:pPr>
      <w:r w:rsidRPr="000222FA">
        <w:rPr>
          <w:rFonts w:ascii="Tahoma" w:hAnsi="Tahoma" w:cs="Tahoma"/>
          <w:b/>
          <w:sz w:val="28"/>
          <w:szCs w:val="28"/>
        </w:rPr>
        <w:t>γ)</w:t>
      </w:r>
      <w:r w:rsidRPr="000222FA">
        <w:rPr>
          <w:rFonts w:ascii="Tahoma" w:hAnsi="Tahoma" w:cs="Tahoma"/>
          <w:sz w:val="28"/>
          <w:szCs w:val="28"/>
        </w:rPr>
        <w:t xml:space="preserve"> Μια αυτοκινητοβιομηχανία χρειάζεται λιγότερο χρόνο για να μεταβάλει όλους τους παραγωγικούς συντελεστές που χρησιμοποιεί σε σχέση με μια βιομηχανία τροφίμων. </w:t>
      </w:r>
    </w:p>
    <w:p w:rsidR="004333B5" w:rsidRPr="000222FA" w:rsidRDefault="004333B5" w:rsidP="004333B5">
      <w:pPr>
        <w:pStyle w:val="Web"/>
        <w:rPr>
          <w:rFonts w:ascii="Tahoma" w:hAnsi="Tahoma" w:cs="Tahoma"/>
          <w:sz w:val="28"/>
          <w:szCs w:val="28"/>
        </w:rPr>
      </w:pPr>
      <w:r w:rsidRPr="000222FA">
        <w:rPr>
          <w:rFonts w:ascii="Tahoma" w:hAnsi="Tahoma" w:cs="Tahoma"/>
          <w:b/>
          <w:sz w:val="28"/>
          <w:szCs w:val="28"/>
        </w:rPr>
        <w:t>δ)</w:t>
      </w:r>
      <w:r w:rsidR="00C074D6" w:rsidRPr="00C074D6">
        <w:rPr>
          <w:rFonts w:ascii="Tahoma" w:hAnsi="Tahoma" w:cs="Tahoma"/>
        </w:rPr>
        <w:t xml:space="preserve"> </w:t>
      </w:r>
      <w:r w:rsidR="00C074D6" w:rsidRPr="00C074D6">
        <w:rPr>
          <w:rFonts w:ascii="Tahoma" w:hAnsi="Tahoma" w:cs="Tahoma"/>
          <w:sz w:val="28"/>
          <w:szCs w:val="28"/>
        </w:rPr>
        <w:t>Το άθροισμα του μεταβλητού και του σταθερού κόστους είναι το συνολικό βραχυχρόνιο κόστος μιας επιχείρησης</w:t>
      </w:r>
      <w:r w:rsidR="00C074D6">
        <w:rPr>
          <w:rFonts w:ascii="Tahoma" w:hAnsi="Tahoma" w:cs="Tahoma"/>
          <w:sz w:val="28"/>
          <w:szCs w:val="28"/>
        </w:rPr>
        <w:t>.</w:t>
      </w:r>
    </w:p>
    <w:p w:rsidR="004333B5" w:rsidRPr="000222FA" w:rsidRDefault="004333B5" w:rsidP="004333B5">
      <w:pPr>
        <w:pStyle w:val="Web"/>
        <w:rPr>
          <w:rFonts w:ascii="Tahoma" w:hAnsi="Tahoma" w:cs="Tahoma"/>
          <w:sz w:val="28"/>
          <w:szCs w:val="28"/>
        </w:rPr>
      </w:pPr>
      <w:r w:rsidRPr="000222FA">
        <w:rPr>
          <w:rFonts w:ascii="Tahoma" w:hAnsi="Tahoma" w:cs="Tahoma"/>
          <w:b/>
          <w:sz w:val="28"/>
          <w:szCs w:val="28"/>
        </w:rPr>
        <w:t>ε)</w:t>
      </w:r>
      <w:r w:rsidRPr="000222FA">
        <w:rPr>
          <w:rFonts w:ascii="Tahoma" w:hAnsi="Tahoma" w:cs="Tahoma"/>
          <w:sz w:val="28"/>
          <w:szCs w:val="28"/>
        </w:rPr>
        <w:t xml:space="preserve"> Αν αυξηθεί η τιμή ενός αγαθού κατά 20% με ελαστικότητα προσφοράς </w:t>
      </w:r>
      <w:r w:rsidRPr="000222FA">
        <w:rPr>
          <w:rFonts w:ascii="Tahoma" w:hAnsi="Tahoma" w:cs="Tahoma"/>
          <w:sz w:val="28"/>
          <w:szCs w:val="28"/>
          <w:lang w:val="en-US"/>
        </w:rPr>
        <w:t>E</w:t>
      </w:r>
      <w:r w:rsidRPr="000222FA">
        <w:rPr>
          <w:rFonts w:ascii="Tahoma" w:hAnsi="Tahoma" w:cs="Tahoma"/>
          <w:sz w:val="28"/>
          <w:szCs w:val="28"/>
          <w:vertAlign w:val="subscript"/>
          <w:lang w:val="en-US"/>
        </w:rPr>
        <w:t>S</w:t>
      </w:r>
      <w:r w:rsidRPr="000222FA">
        <w:rPr>
          <w:rFonts w:ascii="Tahoma" w:hAnsi="Tahoma" w:cs="Tahoma"/>
          <w:sz w:val="28"/>
          <w:szCs w:val="28"/>
        </w:rPr>
        <w:t xml:space="preserve">=2, τότε η προσφερόμενη ποσότητα μειώνεται κατά 40%. </w:t>
      </w:r>
    </w:p>
    <w:p w:rsidR="005A64BA" w:rsidRPr="007B2DF7" w:rsidRDefault="005A64BA" w:rsidP="00A51E15">
      <w:pPr>
        <w:rPr>
          <w:rFonts w:ascii="Tahoma" w:hAnsi="Tahoma" w:cs="Tahoma"/>
          <w:lang w:val="el-GR"/>
        </w:rPr>
      </w:pPr>
    </w:p>
    <w:p w:rsidR="00A51E15" w:rsidRPr="00B34845" w:rsidRDefault="00A51E15" w:rsidP="006C598A">
      <w:pPr>
        <w:jc w:val="right"/>
        <w:rPr>
          <w:rFonts w:ascii="Tahoma" w:hAnsi="Tahoma" w:cs="Tahoma"/>
          <w:b/>
          <w:lang w:val="el-GR"/>
        </w:rPr>
      </w:pPr>
      <w:r>
        <w:rPr>
          <w:rFonts w:ascii="Tahoma" w:hAnsi="Tahoma" w:cs="Tahoma"/>
          <w:lang w:val="el-GR"/>
        </w:rPr>
        <w:tab/>
      </w:r>
      <w:r>
        <w:rPr>
          <w:rFonts w:ascii="Tahoma" w:hAnsi="Tahoma" w:cs="Tahoma"/>
          <w:lang w:val="el-GR"/>
        </w:rPr>
        <w:tab/>
      </w:r>
      <w:r>
        <w:rPr>
          <w:rFonts w:ascii="Tahoma" w:hAnsi="Tahoma" w:cs="Tahoma"/>
          <w:lang w:val="el-GR"/>
        </w:rPr>
        <w:tab/>
      </w:r>
      <w:r>
        <w:rPr>
          <w:rFonts w:ascii="Tahoma" w:hAnsi="Tahoma" w:cs="Tahoma"/>
          <w:lang w:val="el-GR"/>
        </w:rPr>
        <w:tab/>
      </w:r>
      <w:r>
        <w:rPr>
          <w:rFonts w:ascii="Tahoma" w:hAnsi="Tahoma" w:cs="Tahoma"/>
          <w:lang w:val="el-GR"/>
        </w:rPr>
        <w:tab/>
      </w:r>
      <w:r>
        <w:rPr>
          <w:rFonts w:ascii="Tahoma" w:hAnsi="Tahoma" w:cs="Tahoma"/>
          <w:lang w:val="el-GR"/>
        </w:rPr>
        <w:tab/>
      </w:r>
      <w:r>
        <w:rPr>
          <w:rFonts w:ascii="Tahoma" w:hAnsi="Tahoma" w:cs="Tahoma"/>
          <w:lang w:val="el-GR"/>
        </w:rPr>
        <w:tab/>
      </w:r>
      <w:r>
        <w:rPr>
          <w:rFonts w:ascii="Tahoma" w:hAnsi="Tahoma" w:cs="Tahoma"/>
          <w:lang w:val="el-GR"/>
        </w:rPr>
        <w:tab/>
      </w:r>
      <w:r>
        <w:rPr>
          <w:rFonts w:ascii="Tahoma" w:hAnsi="Tahoma" w:cs="Tahoma"/>
          <w:lang w:val="el-GR"/>
        </w:rPr>
        <w:tab/>
      </w:r>
      <w:r>
        <w:rPr>
          <w:rFonts w:ascii="Tahoma" w:hAnsi="Tahoma" w:cs="Tahoma"/>
          <w:lang w:val="el-GR"/>
        </w:rPr>
        <w:tab/>
      </w:r>
      <w:r>
        <w:rPr>
          <w:rFonts w:ascii="Tahoma" w:hAnsi="Tahoma" w:cs="Tahoma"/>
          <w:lang w:val="el-GR"/>
        </w:rPr>
        <w:tab/>
      </w:r>
      <w:r w:rsidRPr="00B34845">
        <w:rPr>
          <w:rFonts w:ascii="Tahoma" w:hAnsi="Tahoma" w:cs="Tahoma"/>
          <w:b/>
          <w:lang w:val="el-GR"/>
        </w:rPr>
        <w:t>Μονάδες 15</w:t>
      </w:r>
    </w:p>
    <w:p w:rsidR="00C73DF9" w:rsidRDefault="00C73DF9" w:rsidP="006C598A">
      <w:pPr>
        <w:jc w:val="right"/>
        <w:rPr>
          <w:rFonts w:ascii="Tahoma" w:hAnsi="Tahoma" w:cs="Tahoma"/>
          <w:b/>
          <w:sz w:val="28"/>
          <w:szCs w:val="28"/>
          <w:lang w:val="el-GR"/>
        </w:rPr>
      </w:pPr>
    </w:p>
    <w:p w:rsidR="00C73DF9" w:rsidRDefault="00C73DF9" w:rsidP="006C598A">
      <w:pPr>
        <w:jc w:val="right"/>
        <w:rPr>
          <w:rFonts w:ascii="Tahoma" w:hAnsi="Tahoma" w:cs="Tahoma"/>
          <w:b/>
          <w:sz w:val="28"/>
          <w:szCs w:val="28"/>
          <w:lang w:val="el-GR"/>
        </w:rPr>
      </w:pPr>
    </w:p>
    <w:p w:rsidR="00211EDD" w:rsidRDefault="00211EDD" w:rsidP="00A51E15">
      <w:pPr>
        <w:rPr>
          <w:rFonts w:ascii="Tahoma" w:hAnsi="Tahoma" w:cs="Tahoma"/>
          <w:b/>
          <w:sz w:val="28"/>
          <w:szCs w:val="28"/>
          <w:lang w:val="el-GR"/>
        </w:rPr>
      </w:pPr>
    </w:p>
    <w:p w:rsidR="00A51E15" w:rsidRDefault="00A51E15" w:rsidP="00A51E15">
      <w:pPr>
        <w:rPr>
          <w:rFonts w:ascii="Tahoma" w:hAnsi="Tahoma" w:cs="Tahoma"/>
          <w:lang w:val="el-GR"/>
        </w:rPr>
      </w:pPr>
      <w:r>
        <w:rPr>
          <w:rFonts w:ascii="Tahoma" w:hAnsi="Tahoma" w:cs="Tahoma"/>
          <w:lang w:val="el-GR"/>
        </w:rPr>
        <w:t xml:space="preserve">Στις παρακάτω προτάσεις </w:t>
      </w:r>
      <w:r w:rsidRPr="00211EDD">
        <w:rPr>
          <w:rFonts w:ascii="Tahoma" w:hAnsi="Tahoma" w:cs="Tahoma"/>
          <w:b/>
          <w:sz w:val="28"/>
          <w:szCs w:val="28"/>
          <w:lang w:val="el-GR"/>
        </w:rPr>
        <w:t>Α2</w:t>
      </w:r>
      <w:r>
        <w:rPr>
          <w:rFonts w:ascii="Tahoma" w:hAnsi="Tahoma" w:cs="Tahoma"/>
          <w:lang w:val="el-GR"/>
        </w:rPr>
        <w:t xml:space="preserve"> και </w:t>
      </w:r>
      <w:r w:rsidRPr="00211EDD">
        <w:rPr>
          <w:rFonts w:ascii="Tahoma" w:hAnsi="Tahoma" w:cs="Tahoma"/>
          <w:b/>
          <w:sz w:val="28"/>
          <w:szCs w:val="28"/>
          <w:lang w:val="el-GR"/>
        </w:rPr>
        <w:t>Α3</w:t>
      </w:r>
      <w:r>
        <w:rPr>
          <w:rFonts w:ascii="Tahoma" w:hAnsi="Tahoma" w:cs="Tahoma"/>
          <w:lang w:val="el-GR"/>
        </w:rPr>
        <w:t xml:space="preserve"> να </w:t>
      </w:r>
      <w:r w:rsidR="00211EDD">
        <w:rPr>
          <w:rFonts w:ascii="Tahoma" w:hAnsi="Tahoma" w:cs="Tahoma"/>
          <w:lang w:val="el-GR"/>
        </w:rPr>
        <w:t>γράψετε στο τετράδιό σας τον αριθμό της πρότασης και δίπλα του το γράμμα που αντιστοιχεί στη σωστή απάντηση.</w:t>
      </w:r>
    </w:p>
    <w:p w:rsidR="00C73DF9" w:rsidRDefault="00C73DF9" w:rsidP="00A51E15">
      <w:pPr>
        <w:rPr>
          <w:rFonts w:ascii="Tahoma" w:hAnsi="Tahoma" w:cs="Tahoma"/>
          <w:lang w:val="el-GR"/>
        </w:rPr>
      </w:pPr>
    </w:p>
    <w:p w:rsidR="00211EDD" w:rsidRDefault="00211EDD" w:rsidP="00A51E15">
      <w:pPr>
        <w:rPr>
          <w:rFonts w:ascii="Tahoma" w:hAnsi="Tahoma" w:cs="Tahoma"/>
          <w:lang w:val="el-GR"/>
        </w:rPr>
      </w:pPr>
    </w:p>
    <w:p w:rsidR="00EA74AB" w:rsidRPr="000222FA" w:rsidRDefault="00191993" w:rsidP="00A51E15">
      <w:pPr>
        <w:rPr>
          <w:rFonts w:ascii="Tahoma" w:hAnsi="Tahoma" w:cs="Tahoma"/>
          <w:sz w:val="28"/>
          <w:szCs w:val="28"/>
          <w:lang w:val="el-GR"/>
        </w:rPr>
      </w:pPr>
      <w:r w:rsidRPr="00613DA0">
        <w:rPr>
          <w:rFonts w:ascii="Tahoma" w:hAnsi="Tahoma" w:cs="Tahoma"/>
          <w:b/>
          <w:sz w:val="28"/>
          <w:szCs w:val="28"/>
          <w:lang w:val="el-GR"/>
        </w:rPr>
        <w:t>Α2</w:t>
      </w:r>
      <w:r w:rsidR="00613DA0">
        <w:rPr>
          <w:rFonts w:ascii="Tahoma" w:hAnsi="Tahoma" w:cs="Tahoma"/>
          <w:b/>
          <w:lang w:val="el-GR"/>
        </w:rPr>
        <w:t>.</w:t>
      </w:r>
      <w:r w:rsidR="005E4208">
        <w:rPr>
          <w:rFonts w:ascii="Tahoma" w:hAnsi="Tahoma" w:cs="Tahoma"/>
          <w:lang w:val="el-GR"/>
        </w:rPr>
        <w:t xml:space="preserve"> </w:t>
      </w:r>
      <w:r w:rsidR="00662516" w:rsidRPr="00662516">
        <w:rPr>
          <w:rFonts w:ascii="Tahoma" w:hAnsi="Tahoma" w:cs="Tahoma"/>
          <w:lang w:val="el-GR"/>
        </w:rPr>
        <w:t xml:space="preserve"> </w:t>
      </w:r>
      <w:r w:rsidR="00662516" w:rsidRPr="000222FA">
        <w:rPr>
          <w:rFonts w:ascii="Tahoma" w:hAnsi="Tahoma" w:cs="Tahoma"/>
          <w:sz w:val="28"/>
          <w:szCs w:val="28"/>
          <w:lang w:val="el-GR"/>
        </w:rPr>
        <w:t>Σε μια οικονομία ο οικονομικά μη ενεργός πληθυσμός είναι 3600 άτομα, τα οποία αποτελούν το 20% του πληθυσμού της.</w:t>
      </w:r>
      <w:r w:rsidR="009F7596" w:rsidRPr="000222FA">
        <w:rPr>
          <w:rFonts w:ascii="Tahoma" w:hAnsi="Tahoma" w:cs="Tahoma"/>
          <w:sz w:val="28"/>
          <w:szCs w:val="28"/>
          <w:lang w:val="el-GR"/>
        </w:rPr>
        <w:t xml:space="preserve"> Οι άνεργοι είναι 180</w:t>
      </w:r>
      <w:r w:rsidR="00662516" w:rsidRPr="000222FA">
        <w:rPr>
          <w:rFonts w:ascii="Tahoma" w:hAnsi="Tahoma" w:cs="Tahoma"/>
          <w:sz w:val="28"/>
          <w:szCs w:val="28"/>
          <w:lang w:val="el-GR"/>
        </w:rPr>
        <w:t xml:space="preserve">0 άτομα. Το ποσοστό ανεργίας είναι : </w:t>
      </w:r>
    </w:p>
    <w:p w:rsidR="00191993" w:rsidRPr="000222FA" w:rsidRDefault="00191993" w:rsidP="00A51E15">
      <w:pPr>
        <w:rPr>
          <w:rFonts w:ascii="Tahoma" w:hAnsi="Tahoma" w:cs="Tahoma"/>
          <w:sz w:val="28"/>
          <w:szCs w:val="28"/>
          <w:lang w:val="el-GR"/>
        </w:rPr>
      </w:pPr>
    </w:p>
    <w:p w:rsidR="00191993" w:rsidRPr="000222FA" w:rsidRDefault="009F7596" w:rsidP="00191993">
      <w:pPr>
        <w:pStyle w:val="ab"/>
        <w:numPr>
          <w:ilvl w:val="0"/>
          <w:numId w:val="35"/>
        </w:numPr>
        <w:rPr>
          <w:rFonts w:ascii="Tahoma" w:hAnsi="Tahoma" w:cs="Tahoma"/>
          <w:sz w:val="28"/>
          <w:szCs w:val="28"/>
          <w:lang w:val="el-GR"/>
        </w:rPr>
      </w:pPr>
      <w:r w:rsidRPr="000222FA">
        <w:rPr>
          <w:rFonts w:ascii="Tahoma" w:hAnsi="Tahoma" w:cs="Tahoma"/>
          <w:sz w:val="28"/>
          <w:szCs w:val="28"/>
          <w:lang w:val="el-GR"/>
        </w:rPr>
        <w:t>10%</w:t>
      </w:r>
      <w:r w:rsidR="00191993" w:rsidRPr="000222FA">
        <w:rPr>
          <w:rFonts w:ascii="Tahoma" w:hAnsi="Tahoma" w:cs="Tahoma"/>
          <w:sz w:val="28"/>
          <w:szCs w:val="28"/>
          <w:lang w:val="el-GR"/>
        </w:rPr>
        <w:br/>
      </w:r>
    </w:p>
    <w:p w:rsidR="00191993" w:rsidRPr="000222FA" w:rsidRDefault="009F7596" w:rsidP="00191993">
      <w:pPr>
        <w:pStyle w:val="ab"/>
        <w:numPr>
          <w:ilvl w:val="0"/>
          <w:numId w:val="35"/>
        </w:numPr>
        <w:rPr>
          <w:rFonts w:ascii="Tahoma" w:hAnsi="Tahoma" w:cs="Tahoma"/>
          <w:sz w:val="28"/>
          <w:szCs w:val="28"/>
          <w:lang w:val="el-GR"/>
        </w:rPr>
      </w:pPr>
      <w:r w:rsidRPr="000222FA">
        <w:rPr>
          <w:rFonts w:ascii="Tahoma" w:hAnsi="Tahoma" w:cs="Tahoma"/>
          <w:sz w:val="28"/>
          <w:szCs w:val="28"/>
          <w:lang w:val="el-GR"/>
        </w:rPr>
        <w:t>12,5%</w:t>
      </w:r>
      <w:r w:rsidR="00191993" w:rsidRPr="000222FA">
        <w:rPr>
          <w:rFonts w:ascii="Tahoma" w:hAnsi="Tahoma" w:cs="Tahoma"/>
          <w:sz w:val="28"/>
          <w:szCs w:val="28"/>
          <w:lang w:val="el-GR"/>
        </w:rPr>
        <w:br/>
      </w:r>
    </w:p>
    <w:p w:rsidR="00191993" w:rsidRPr="000222FA" w:rsidRDefault="009F7596" w:rsidP="00191993">
      <w:pPr>
        <w:pStyle w:val="ab"/>
        <w:numPr>
          <w:ilvl w:val="0"/>
          <w:numId w:val="35"/>
        </w:numPr>
        <w:rPr>
          <w:rFonts w:ascii="Tahoma" w:hAnsi="Tahoma" w:cs="Tahoma"/>
          <w:sz w:val="28"/>
          <w:szCs w:val="28"/>
          <w:lang w:val="el-GR"/>
        </w:rPr>
      </w:pPr>
      <w:r w:rsidRPr="000222FA">
        <w:rPr>
          <w:rFonts w:ascii="Tahoma" w:hAnsi="Tahoma" w:cs="Tahoma"/>
          <w:sz w:val="28"/>
          <w:szCs w:val="28"/>
          <w:lang w:val="el-GR"/>
        </w:rPr>
        <w:t>2,5%</w:t>
      </w:r>
      <w:r w:rsidR="00191993" w:rsidRPr="000222FA">
        <w:rPr>
          <w:rFonts w:ascii="Tahoma" w:hAnsi="Tahoma" w:cs="Tahoma"/>
          <w:sz w:val="28"/>
          <w:szCs w:val="28"/>
          <w:lang w:val="el-GR"/>
        </w:rPr>
        <w:br/>
      </w:r>
    </w:p>
    <w:p w:rsidR="00EA74AB" w:rsidRPr="00051B98" w:rsidRDefault="009F7596" w:rsidP="00A51E15">
      <w:pPr>
        <w:pStyle w:val="ab"/>
        <w:numPr>
          <w:ilvl w:val="0"/>
          <w:numId w:val="35"/>
        </w:numPr>
        <w:rPr>
          <w:rFonts w:ascii="Tahoma" w:hAnsi="Tahoma" w:cs="Tahoma"/>
          <w:lang w:val="el-GR"/>
        </w:rPr>
      </w:pPr>
      <w:r w:rsidRPr="000222FA">
        <w:rPr>
          <w:rFonts w:ascii="Tahoma" w:hAnsi="Tahoma" w:cs="Tahoma"/>
          <w:sz w:val="28"/>
          <w:szCs w:val="28"/>
          <w:lang w:val="el-GR"/>
        </w:rPr>
        <w:t>4%</w:t>
      </w:r>
    </w:p>
    <w:p w:rsidR="00EA74AB" w:rsidRDefault="00EA74AB" w:rsidP="00A51E15">
      <w:pPr>
        <w:rPr>
          <w:rFonts w:ascii="Tahoma" w:hAnsi="Tahoma" w:cs="Tahoma"/>
          <w:lang w:val="el-GR"/>
        </w:rPr>
      </w:pPr>
    </w:p>
    <w:p w:rsidR="00EA74AB" w:rsidRPr="00B34845" w:rsidRDefault="00136926" w:rsidP="00051B98">
      <w:pPr>
        <w:tabs>
          <w:tab w:val="left" w:pos="7100"/>
        </w:tabs>
        <w:jc w:val="right"/>
        <w:rPr>
          <w:rFonts w:ascii="Tahoma" w:hAnsi="Tahoma" w:cs="Tahoma"/>
          <w:b/>
          <w:bCs/>
          <w:color w:val="000000"/>
          <w:lang w:val="en-US"/>
        </w:rPr>
      </w:pPr>
      <w:r w:rsidRPr="00B34845">
        <w:rPr>
          <w:rFonts w:ascii="Tahoma" w:hAnsi="Tahoma" w:cs="Tahoma"/>
          <w:b/>
          <w:bCs/>
          <w:color w:val="000000"/>
          <w:lang w:val="el-GR"/>
        </w:rPr>
        <w:t>Μονάδες  5</w:t>
      </w:r>
    </w:p>
    <w:p w:rsidR="00EA74AB" w:rsidRPr="00B34845" w:rsidRDefault="00EA74AB" w:rsidP="00A51E15">
      <w:pPr>
        <w:rPr>
          <w:rFonts w:ascii="Tahoma" w:hAnsi="Tahoma" w:cs="Tahoma"/>
          <w:lang w:val="el-GR"/>
        </w:rPr>
      </w:pPr>
    </w:p>
    <w:p w:rsidR="000035E3" w:rsidRPr="000222FA" w:rsidRDefault="00136926" w:rsidP="000035E3">
      <w:pPr>
        <w:rPr>
          <w:rFonts w:ascii="Tahoma" w:hAnsi="Tahoma" w:cs="Tahoma"/>
          <w:sz w:val="28"/>
          <w:szCs w:val="28"/>
          <w:lang w:val="el-GR"/>
        </w:rPr>
      </w:pPr>
      <w:r w:rsidRPr="00613DA0">
        <w:rPr>
          <w:rFonts w:ascii="Tahoma" w:hAnsi="Tahoma" w:cs="Tahoma"/>
          <w:b/>
          <w:sz w:val="28"/>
          <w:szCs w:val="28"/>
          <w:lang w:val="el-GR"/>
        </w:rPr>
        <w:t>Α3</w:t>
      </w:r>
      <w:r w:rsidRPr="000222FA">
        <w:rPr>
          <w:rFonts w:ascii="Tahoma" w:hAnsi="Tahoma" w:cs="Tahoma"/>
          <w:b/>
          <w:sz w:val="28"/>
          <w:szCs w:val="28"/>
          <w:lang w:val="el-GR"/>
        </w:rPr>
        <w:t xml:space="preserve">. </w:t>
      </w:r>
      <w:r w:rsidR="009353B7" w:rsidRPr="000222FA">
        <w:rPr>
          <w:rFonts w:ascii="Tahoma" w:hAnsi="Tahoma" w:cs="Tahoma"/>
          <w:sz w:val="28"/>
          <w:szCs w:val="28"/>
          <w:lang w:val="el-GR"/>
        </w:rPr>
        <w:t xml:space="preserve"> </w:t>
      </w:r>
      <w:r w:rsidR="000035E3" w:rsidRPr="000222FA">
        <w:rPr>
          <w:rFonts w:ascii="Tahoma" w:hAnsi="Tahoma" w:cs="Tahoma"/>
          <w:sz w:val="28"/>
          <w:szCs w:val="28"/>
          <w:lang w:val="el-GR"/>
        </w:rPr>
        <w:t>Όταν μεταβάλλεται ένας προσδιοριστικός παράγοντα</w:t>
      </w:r>
      <w:r w:rsidR="00097236">
        <w:rPr>
          <w:rFonts w:ascii="Tahoma" w:hAnsi="Tahoma" w:cs="Tahoma"/>
          <w:sz w:val="28"/>
          <w:szCs w:val="28"/>
          <w:lang w:val="el-GR"/>
        </w:rPr>
        <w:t xml:space="preserve">ς της ζήτησης και η προσφορά </w:t>
      </w:r>
      <w:r w:rsidR="000035E3" w:rsidRPr="000222FA">
        <w:rPr>
          <w:rFonts w:ascii="Tahoma" w:hAnsi="Tahoma" w:cs="Tahoma"/>
          <w:sz w:val="28"/>
          <w:szCs w:val="28"/>
          <w:lang w:val="el-GR"/>
        </w:rPr>
        <w:t xml:space="preserve">παραμένει αμετάβλητη, τότε : </w:t>
      </w:r>
      <w:r w:rsidR="000035E3" w:rsidRPr="000222FA">
        <w:rPr>
          <w:rFonts w:ascii="Tahoma" w:hAnsi="Tahoma" w:cs="Tahoma"/>
          <w:sz w:val="28"/>
          <w:szCs w:val="28"/>
          <w:lang w:val="el-GR"/>
        </w:rPr>
        <w:br/>
      </w:r>
    </w:p>
    <w:p w:rsidR="000035E3" w:rsidRPr="000222FA" w:rsidRDefault="000035E3" w:rsidP="000035E3">
      <w:pPr>
        <w:pStyle w:val="ab"/>
        <w:numPr>
          <w:ilvl w:val="0"/>
          <w:numId w:val="37"/>
        </w:numPr>
        <w:rPr>
          <w:rFonts w:ascii="Tahoma" w:hAnsi="Tahoma" w:cs="Tahoma"/>
          <w:sz w:val="28"/>
          <w:szCs w:val="28"/>
          <w:lang w:val="el-GR"/>
        </w:rPr>
      </w:pPr>
      <w:r w:rsidRPr="000222FA">
        <w:rPr>
          <w:rFonts w:ascii="Tahoma" w:hAnsi="Tahoma" w:cs="Tahoma"/>
          <w:sz w:val="28"/>
          <w:szCs w:val="28"/>
          <w:lang w:val="el-GR"/>
        </w:rPr>
        <w:t>η ποσότητα ισορροπίας παραμένει αμετάβλητη.</w:t>
      </w:r>
    </w:p>
    <w:p w:rsidR="000035E3" w:rsidRPr="000222FA" w:rsidRDefault="000035E3" w:rsidP="000035E3">
      <w:pPr>
        <w:pStyle w:val="ab"/>
        <w:ind w:left="1080"/>
        <w:rPr>
          <w:rFonts w:ascii="Tahoma" w:hAnsi="Tahoma" w:cs="Tahoma"/>
          <w:sz w:val="28"/>
          <w:szCs w:val="28"/>
          <w:lang w:val="el-GR"/>
        </w:rPr>
      </w:pPr>
    </w:p>
    <w:p w:rsidR="000035E3" w:rsidRPr="000222FA" w:rsidRDefault="000035E3" w:rsidP="000035E3">
      <w:pPr>
        <w:pStyle w:val="ab"/>
        <w:numPr>
          <w:ilvl w:val="0"/>
          <w:numId w:val="37"/>
        </w:numPr>
        <w:rPr>
          <w:rFonts w:ascii="Tahoma" w:hAnsi="Tahoma" w:cs="Tahoma"/>
          <w:sz w:val="28"/>
          <w:szCs w:val="28"/>
          <w:lang w:val="el-GR"/>
        </w:rPr>
      </w:pPr>
      <w:r w:rsidRPr="000222FA">
        <w:rPr>
          <w:rFonts w:ascii="Tahoma" w:hAnsi="Tahoma" w:cs="Tahoma"/>
          <w:sz w:val="28"/>
          <w:szCs w:val="28"/>
          <w:lang w:val="el-GR"/>
        </w:rPr>
        <w:t>η τιμή ισορροπίας παραμένει αμετάβλητη.</w:t>
      </w:r>
    </w:p>
    <w:p w:rsidR="000035E3" w:rsidRPr="000222FA" w:rsidRDefault="000035E3" w:rsidP="000035E3">
      <w:pPr>
        <w:pStyle w:val="ab"/>
        <w:rPr>
          <w:rFonts w:ascii="Tahoma" w:hAnsi="Tahoma" w:cs="Tahoma"/>
          <w:sz w:val="28"/>
          <w:szCs w:val="28"/>
          <w:lang w:val="el-GR"/>
        </w:rPr>
      </w:pPr>
    </w:p>
    <w:p w:rsidR="000035E3" w:rsidRPr="000222FA" w:rsidRDefault="000035E3" w:rsidP="000035E3">
      <w:pPr>
        <w:pStyle w:val="ab"/>
        <w:numPr>
          <w:ilvl w:val="0"/>
          <w:numId w:val="37"/>
        </w:numPr>
        <w:rPr>
          <w:rFonts w:ascii="Tahoma" w:hAnsi="Tahoma" w:cs="Tahoma"/>
          <w:sz w:val="28"/>
          <w:szCs w:val="28"/>
          <w:lang w:val="el-GR"/>
        </w:rPr>
      </w:pPr>
      <w:r w:rsidRPr="000222FA">
        <w:rPr>
          <w:rFonts w:ascii="Tahoma" w:hAnsi="Tahoma" w:cs="Tahoma"/>
          <w:sz w:val="28"/>
          <w:szCs w:val="28"/>
          <w:lang w:val="el-GR"/>
        </w:rPr>
        <w:t xml:space="preserve">μεταβάλλεται η τιμή και η ποσότητα ισορροπίας.   </w:t>
      </w:r>
    </w:p>
    <w:p w:rsidR="000035E3" w:rsidRPr="000222FA" w:rsidRDefault="000035E3" w:rsidP="000035E3">
      <w:pPr>
        <w:pStyle w:val="ab"/>
        <w:rPr>
          <w:rFonts w:ascii="Tahoma" w:hAnsi="Tahoma" w:cs="Tahoma"/>
          <w:sz w:val="28"/>
          <w:szCs w:val="28"/>
          <w:lang w:val="el-GR"/>
        </w:rPr>
      </w:pPr>
    </w:p>
    <w:p w:rsidR="000035E3" w:rsidRPr="000222FA" w:rsidRDefault="000035E3" w:rsidP="000035E3">
      <w:pPr>
        <w:pStyle w:val="ab"/>
        <w:numPr>
          <w:ilvl w:val="0"/>
          <w:numId w:val="37"/>
        </w:numPr>
        <w:rPr>
          <w:rFonts w:ascii="Tahoma" w:hAnsi="Tahoma" w:cs="Tahoma"/>
          <w:sz w:val="28"/>
          <w:szCs w:val="28"/>
          <w:lang w:val="el-GR"/>
        </w:rPr>
      </w:pPr>
      <w:r w:rsidRPr="000222FA">
        <w:rPr>
          <w:rFonts w:ascii="Tahoma" w:hAnsi="Tahoma" w:cs="Tahoma"/>
          <w:sz w:val="28"/>
          <w:szCs w:val="28"/>
          <w:lang w:val="el-GR"/>
        </w:rPr>
        <w:t>η τιμή ισορροπίας αυξάνεται, ενώ η ποσότητα ισορροπίας μειώνεται.</w:t>
      </w:r>
    </w:p>
    <w:p w:rsidR="000035E3" w:rsidRPr="000222FA" w:rsidRDefault="000035E3" w:rsidP="000035E3">
      <w:pPr>
        <w:pStyle w:val="ab"/>
        <w:rPr>
          <w:rFonts w:ascii="Tahoma" w:hAnsi="Tahoma" w:cs="Tahoma"/>
          <w:sz w:val="28"/>
          <w:szCs w:val="28"/>
          <w:lang w:val="el-GR"/>
        </w:rPr>
      </w:pPr>
    </w:p>
    <w:p w:rsidR="000035E3" w:rsidRPr="000222FA" w:rsidRDefault="000035E3" w:rsidP="000035E3">
      <w:pPr>
        <w:pStyle w:val="ab"/>
        <w:ind w:left="1080"/>
        <w:rPr>
          <w:rFonts w:ascii="Tahoma" w:hAnsi="Tahoma" w:cs="Tahoma"/>
          <w:sz w:val="28"/>
          <w:szCs w:val="28"/>
          <w:lang w:val="el-GR"/>
        </w:rPr>
      </w:pPr>
    </w:p>
    <w:p w:rsidR="009353B7" w:rsidRPr="00BD575B" w:rsidRDefault="009353B7" w:rsidP="00A51E15">
      <w:pPr>
        <w:rPr>
          <w:rFonts w:ascii="Tahoma" w:hAnsi="Tahoma" w:cs="Tahoma"/>
          <w:lang w:val="el-GR"/>
        </w:rPr>
      </w:pPr>
    </w:p>
    <w:p w:rsidR="00230426" w:rsidRPr="00B34845" w:rsidRDefault="00230426" w:rsidP="00230426">
      <w:pPr>
        <w:tabs>
          <w:tab w:val="left" w:pos="7100"/>
        </w:tabs>
        <w:jc w:val="right"/>
        <w:rPr>
          <w:rFonts w:ascii="Tahoma" w:hAnsi="Tahoma" w:cs="Tahoma"/>
          <w:b/>
          <w:bCs/>
          <w:color w:val="000000"/>
          <w:lang w:val="el-GR"/>
        </w:rPr>
      </w:pPr>
      <w:r w:rsidRPr="00B34845">
        <w:rPr>
          <w:rFonts w:ascii="Tahoma" w:hAnsi="Tahoma" w:cs="Tahoma"/>
          <w:b/>
          <w:bCs/>
          <w:color w:val="000000"/>
          <w:lang w:val="el-GR"/>
        </w:rPr>
        <w:t>Μονάδες  5</w:t>
      </w:r>
    </w:p>
    <w:p w:rsidR="00EA74AB" w:rsidRDefault="00EA74AB" w:rsidP="00A51E15">
      <w:pPr>
        <w:rPr>
          <w:rFonts w:ascii="Tahoma" w:hAnsi="Tahoma" w:cs="Tahoma"/>
          <w:lang w:val="el-GR"/>
        </w:rPr>
      </w:pPr>
    </w:p>
    <w:p w:rsidR="00DA4E35" w:rsidRPr="00BD575B" w:rsidRDefault="00DA4E35" w:rsidP="00FC6497">
      <w:pPr>
        <w:tabs>
          <w:tab w:val="left" w:pos="7100"/>
        </w:tabs>
        <w:rPr>
          <w:rFonts w:ascii="Tahoma" w:hAnsi="Tahoma" w:cs="Tahoma"/>
          <w:b/>
          <w:bCs/>
          <w:color w:val="000000"/>
          <w:sz w:val="28"/>
          <w:szCs w:val="28"/>
          <w:lang w:val="el-GR"/>
        </w:rPr>
      </w:pPr>
    </w:p>
    <w:p w:rsidR="00051B98" w:rsidRPr="00BD575B" w:rsidRDefault="00051B98" w:rsidP="00FC6497">
      <w:pPr>
        <w:tabs>
          <w:tab w:val="left" w:pos="7100"/>
        </w:tabs>
        <w:rPr>
          <w:rFonts w:ascii="Tahoma" w:hAnsi="Tahoma" w:cs="Tahoma"/>
          <w:b/>
          <w:bCs/>
          <w:color w:val="000000"/>
          <w:sz w:val="28"/>
          <w:szCs w:val="28"/>
          <w:lang w:val="el-GR"/>
        </w:rPr>
      </w:pPr>
    </w:p>
    <w:p w:rsidR="00051B98" w:rsidRPr="00BD575B" w:rsidRDefault="00051B98" w:rsidP="00FC6497">
      <w:pPr>
        <w:tabs>
          <w:tab w:val="left" w:pos="7100"/>
        </w:tabs>
        <w:rPr>
          <w:rFonts w:ascii="Tahoma" w:hAnsi="Tahoma" w:cs="Tahoma"/>
          <w:b/>
          <w:bCs/>
          <w:color w:val="000000"/>
          <w:sz w:val="28"/>
          <w:szCs w:val="28"/>
          <w:lang w:val="el-GR"/>
        </w:rPr>
      </w:pPr>
    </w:p>
    <w:p w:rsidR="00051B98" w:rsidRPr="00BD575B" w:rsidRDefault="00051B98" w:rsidP="00FC6497">
      <w:pPr>
        <w:tabs>
          <w:tab w:val="left" w:pos="7100"/>
        </w:tabs>
        <w:rPr>
          <w:rFonts w:ascii="Tahoma" w:hAnsi="Tahoma" w:cs="Tahoma"/>
          <w:b/>
          <w:bCs/>
          <w:color w:val="000000"/>
          <w:sz w:val="28"/>
          <w:szCs w:val="28"/>
          <w:lang w:val="el-GR"/>
        </w:rPr>
      </w:pPr>
    </w:p>
    <w:p w:rsidR="00051B98" w:rsidRPr="00BD575B" w:rsidRDefault="00051B98" w:rsidP="00FC6497">
      <w:pPr>
        <w:tabs>
          <w:tab w:val="left" w:pos="7100"/>
        </w:tabs>
        <w:rPr>
          <w:rFonts w:ascii="Tahoma" w:hAnsi="Tahoma" w:cs="Tahoma"/>
          <w:b/>
          <w:bCs/>
          <w:color w:val="000000"/>
          <w:sz w:val="28"/>
          <w:szCs w:val="28"/>
          <w:lang w:val="el-GR"/>
        </w:rPr>
      </w:pPr>
    </w:p>
    <w:p w:rsidR="0039659E" w:rsidRPr="004A5F14" w:rsidRDefault="0039659E" w:rsidP="00EE7290">
      <w:pPr>
        <w:jc w:val="center"/>
        <w:rPr>
          <w:rFonts w:ascii="Tahoma" w:hAnsi="Tahoma" w:cs="Tahoma"/>
          <w:b/>
          <w:bCs/>
          <w:color w:val="000000"/>
          <w:sz w:val="28"/>
          <w:szCs w:val="28"/>
          <w:u w:val="single"/>
          <w:lang w:val="el-GR"/>
        </w:rPr>
      </w:pPr>
    </w:p>
    <w:p w:rsidR="002A1004" w:rsidRPr="007E2EF7" w:rsidRDefault="002A1004" w:rsidP="002A1004">
      <w:pPr>
        <w:jc w:val="center"/>
        <w:rPr>
          <w:rFonts w:ascii="Tahoma" w:hAnsi="Tahoma" w:cs="Tahoma"/>
          <w:b/>
          <w:color w:val="000000"/>
          <w:sz w:val="32"/>
          <w:szCs w:val="32"/>
          <w:lang w:val="el-GR"/>
        </w:rPr>
      </w:pPr>
      <w:r w:rsidRPr="007E2EF7">
        <w:rPr>
          <w:rFonts w:ascii="Tahoma" w:hAnsi="Tahoma" w:cs="Tahoma"/>
          <w:b/>
          <w:color w:val="000000"/>
          <w:sz w:val="32"/>
          <w:szCs w:val="32"/>
          <w:lang w:val="el-GR"/>
        </w:rPr>
        <w:lastRenderedPageBreak/>
        <w:t>ΟΜΑΔΑ ΔΕΥΤΕΡΗ</w:t>
      </w:r>
    </w:p>
    <w:p w:rsidR="007E19F9" w:rsidRDefault="006C598A" w:rsidP="002A1004">
      <w:pPr>
        <w:rPr>
          <w:rFonts w:ascii="Tahoma" w:hAnsi="Tahoma" w:cs="Tahoma"/>
          <w:b/>
          <w:color w:val="000000"/>
          <w:sz w:val="32"/>
          <w:szCs w:val="32"/>
          <w:lang w:val="el-GR"/>
        </w:rPr>
      </w:pPr>
      <w:r w:rsidRPr="00A82615">
        <w:rPr>
          <w:rFonts w:ascii="Tahoma" w:hAnsi="Tahoma" w:cs="Tahoma"/>
          <w:b/>
          <w:color w:val="000000"/>
          <w:sz w:val="32"/>
          <w:szCs w:val="32"/>
          <w:lang w:val="el-GR"/>
        </w:rPr>
        <w:t xml:space="preserve">ΘΕΜΑ </w:t>
      </w:r>
      <w:r w:rsidR="007E19F9">
        <w:rPr>
          <w:rFonts w:ascii="Tahoma" w:hAnsi="Tahoma" w:cs="Tahoma"/>
          <w:b/>
          <w:color w:val="000000"/>
          <w:sz w:val="32"/>
          <w:szCs w:val="32"/>
          <w:lang w:val="el-GR"/>
        </w:rPr>
        <w:t>Β</w:t>
      </w:r>
    </w:p>
    <w:p w:rsidR="000F30BD" w:rsidRPr="005321A6" w:rsidRDefault="0077646F" w:rsidP="004E3F62">
      <w:pPr>
        <w:pStyle w:val="Web"/>
        <w:rPr>
          <w:sz w:val="28"/>
          <w:szCs w:val="28"/>
        </w:rPr>
      </w:pPr>
      <w:r w:rsidRPr="005321A6">
        <w:rPr>
          <w:rFonts w:ascii="Tahoma" w:hAnsi="Tahoma" w:cs="Tahoma"/>
          <w:sz w:val="28"/>
          <w:szCs w:val="28"/>
        </w:rPr>
        <w:t>Το Α.Ε.Π είναι ένα μέγεθος που μας πληροφορεί για την οικονομική ευημερία μιας χώρας. Το κατά κεφαλήν πραγματικό Α.Ε.Π. μετρά το βιοτικό επίπεδο της χώρας. Όμως, παρά τη σπουδαιότητα και χρησιμότητά του, το Α.Ε.Π. παρουσιάζει ατέλειες και αδυναμίες, οι οποίες οφείλονται σε πολλές αιτίες. Να αναλύσετε τις 4 σπουδαιότερες αδυναμίες του Α.Ε.Π. ως δείκτη οικονομικής ευημερίας.</w:t>
      </w:r>
      <w:r w:rsidRPr="005321A6">
        <w:rPr>
          <w:sz w:val="28"/>
          <w:szCs w:val="28"/>
        </w:rPr>
        <w:t xml:space="preserve"> </w:t>
      </w:r>
    </w:p>
    <w:p w:rsidR="00DA4E35" w:rsidRPr="00B34845" w:rsidRDefault="000F30BD" w:rsidP="005B7D98">
      <w:pPr>
        <w:tabs>
          <w:tab w:val="left" w:pos="7100"/>
        </w:tabs>
        <w:jc w:val="right"/>
        <w:rPr>
          <w:rFonts w:ascii="Tahoma" w:hAnsi="Tahoma" w:cs="Tahoma"/>
          <w:b/>
          <w:bCs/>
          <w:color w:val="000000"/>
          <w:lang w:val="el-GR"/>
        </w:rPr>
      </w:pPr>
      <w:r>
        <w:rPr>
          <w:rFonts w:ascii="Tahoma" w:hAnsi="Tahoma" w:cs="Tahoma"/>
          <w:bCs/>
          <w:color w:val="000000"/>
          <w:sz w:val="28"/>
          <w:szCs w:val="28"/>
          <w:lang w:val="el-GR"/>
        </w:rPr>
        <w:tab/>
      </w:r>
      <w:r>
        <w:rPr>
          <w:rFonts w:ascii="Tahoma" w:hAnsi="Tahoma" w:cs="Tahoma"/>
          <w:bCs/>
          <w:color w:val="000000"/>
          <w:sz w:val="28"/>
          <w:szCs w:val="28"/>
          <w:lang w:val="el-GR"/>
        </w:rPr>
        <w:tab/>
      </w:r>
      <w:r>
        <w:rPr>
          <w:rFonts w:ascii="Tahoma" w:hAnsi="Tahoma" w:cs="Tahoma"/>
          <w:bCs/>
          <w:color w:val="000000"/>
          <w:sz w:val="28"/>
          <w:szCs w:val="28"/>
          <w:lang w:val="el-GR"/>
        </w:rPr>
        <w:tab/>
      </w:r>
      <w:r w:rsidRPr="00B34845">
        <w:rPr>
          <w:rFonts w:ascii="Tahoma" w:hAnsi="Tahoma" w:cs="Tahoma"/>
          <w:b/>
          <w:bCs/>
          <w:color w:val="000000"/>
          <w:lang w:val="el-GR"/>
        </w:rPr>
        <w:t>Μονάδες 25</w:t>
      </w:r>
    </w:p>
    <w:p w:rsidR="002C5CBC" w:rsidRPr="00591B84" w:rsidRDefault="002C5CBC" w:rsidP="005321A6">
      <w:pPr>
        <w:tabs>
          <w:tab w:val="left" w:pos="7100"/>
        </w:tabs>
        <w:rPr>
          <w:rFonts w:ascii="Tahoma" w:hAnsi="Tahoma" w:cs="Tahoma"/>
          <w:b/>
          <w:bCs/>
          <w:color w:val="000000"/>
          <w:sz w:val="28"/>
          <w:szCs w:val="28"/>
          <w:lang w:val="el-GR"/>
        </w:rPr>
      </w:pPr>
    </w:p>
    <w:p w:rsidR="00DA4E35" w:rsidRDefault="00DA4E35" w:rsidP="00324EE1">
      <w:pPr>
        <w:rPr>
          <w:rFonts w:ascii="Tahoma" w:hAnsi="Tahoma" w:cs="Tahoma"/>
          <w:b/>
          <w:color w:val="000000"/>
          <w:sz w:val="28"/>
          <w:szCs w:val="28"/>
          <w:lang w:val="el-GR"/>
        </w:rPr>
      </w:pPr>
    </w:p>
    <w:p w:rsidR="00A82615" w:rsidRPr="00CD4675" w:rsidRDefault="00A82615" w:rsidP="00A82615">
      <w:pPr>
        <w:jc w:val="center"/>
        <w:rPr>
          <w:rFonts w:ascii="Tahoma" w:hAnsi="Tahoma" w:cs="Tahoma"/>
          <w:b/>
          <w:color w:val="000000"/>
          <w:sz w:val="32"/>
          <w:szCs w:val="32"/>
          <w:lang w:val="el-GR"/>
        </w:rPr>
      </w:pPr>
      <w:r w:rsidRPr="00CD4675">
        <w:rPr>
          <w:rFonts w:ascii="Tahoma" w:hAnsi="Tahoma" w:cs="Tahoma"/>
          <w:b/>
          <w:color w:val="000000"/>
          <w:sz w:val="32"/>
          <w:szCs w:val="32"/>
          <w:lang w:val="el-GR"/>
        </w:rPr>
        <w:t>ΟΜΑΔΑ ΤΡΙΤΗ</w:t>
      </w:r>
    </w:p>
    <w:p w:rsidR="002A1004" w:rsidRDefault="00A82615" w:rsidP="002A1004">
      <w:pPr>
        <w:rPr>
          <w:rFonts w:ascii="Tahoma" w:hAnsi="Tahoma" w:cs="Tahoma"/>
          <w:b/>
          <w:color w:val="000000"/>
          <w:sz w:val="32"/>
          <w:szCs w:val="32"/>
          <w:lang w:val="el-GR"/>
        </w:rPr>
      </w:pPr>
      <w:r w:rsidRPr="00A82615">
        <w:rPr>
          <w:rFonts w:ascii="Tahoma" w:hAnsi="Tahoma" w:cs="Tahoma"/>
          <w:b/>
          <w:color w:val="000000"/>
          <w:sz w:val="32"/>
          <w:szCs w:val="32"/>
          <w:lang w:val="el-GR"/>
        </w:rPr>
        <w:t>ΘΕΜΑ Γ</w:t>
      </w:r>
    </w:p>
    <w:p w:rsidR="002C5CBC" w:rsidRPr="002C5CBC" w:rsidRDefault="002C5CBC" w:rsidP="002A1004">
      <w:pPr>
        <w:rPr>
          <w:rFonts w:ascii="Tahoma" w:hAnsi="Tahoma" w:cs="Tahoma"/>
          <w:b/>
          <w:color w:val="000000"/>
          <w:sz w:val="32"/>
          <w:szCs w:val="32"/>
          <w:lang w:val="el-GR"/>
        </w:rPr>
      </w:pPr>
    </w:p>
    <w:p w:rsidR="002C5CBC" w:rsidRPr="005321A6" w:rsidRDefault="002C5CBC" w:rsidP="002C5CBC">
      <w:pPr>
        <w:rPr>
          <w:rFonts w:ascii="Tahoma" w:hAnsi="Tahoma" w:cs="Tahoma"/>
          <w:sz w:val="28"/>
          <w:szCs w:val="28"/>
          <w:lang w:val="el-GR"/>
        </w:rPr>
      </w:pPr>
      <w:r w:rsidRPr="005321A6">
        <w:rPr>
          <w:rFonts w:ascii="Tahoma" w:hAnsi="Tahoma" w:cs="Tahoma"/>
          <w:sz w:val="28"/>
          <w:szCs w:val="28"/>
          <w:lang w:val="el-GR"/>
        </w:rPr>
        <w:t>Για μία υποθετική οικονομία δίνονται τα παρακάτω στοιχεία:</w:t>
      </w:r>
    </w:p>
    <w:p w:rsidR="002C5CBC" w:rsidRPr="005321A6" w:rsidRDefault="002C5CBC" w:rsidP="002C5CBC">
      <w:pPr>
        <w:rPr>
          <w:rFonts w:ascii="Tahoma" w:hAnsi="Tahoma" w:cs="Tahoma"/>
          <w:lang w:val="el-GR"/>
        </w:rPr>
      </w:pPr>
    </w:p>
    <w:tbl>
      <w:tblPr>
        <w:tblStyle w:val="a3"/>
        <w:tblW w:w="10088" w:type="dxa"/>
        <w:tblLook w:val="04A0"/>
      </w:tblPr>
      <w:tblGrid>
        <w:gridCol w:w="863"/>
        <w:gridCol w:w="1823"/>
        <w:gridCol w:w="1892"/>
        <w:gridCol w:w="820"/>
        <w:gridCol w:w="1953"/>
        <w:gridCol w:w="1892"/>
        <w:gridCol w:w="845"/>
      </w:tblGrid>
      <w:tr w:rsidR="002C5CBC" w:rsidRPr="005321A6" w:rsidTr="005E2EFA">
        <w:trPr>
          <w:trHeight w:val="1176"/>
        </w:trPr>
        <w:tc>
          <w:tcPr>
            <w:tcW w:w="872" w:type="dxa"/>
            <w:vAlign w:val="center"/>
          </w:tcPr>
          <w:p w:rsidR="002C5CBC" w:rsidRPr="005321A6" w:rsidRDefault="002C5CBC" w:rsidP="005E2EFA">
            <w:pPr>
              <w:jc w:val="center"/>
              <w:rPr>
                <w:rFonts w:ascii="Tahoma" w:hAnsi="Tahoma" w:cs="Tahoma"/>
                <w:b/>
              </w:rPr>
            </w:pPr>
            <w:r w:rsidRPr="005321A6">
              <w:rPr>
                <w:rFonts w:ascii="Tahoma" w:hAnsi="Tahoma" w:cs="Tahoma"/>
                <w:b/>
              </w:rPr>
              <w:t>ΕΤΟΣ</w:t>
            </w:r>
          </w:p>
        </w:tc>
        <w:tc>
          <w:tcPr>
            <w:tcW w:w="1841" w:type="dxa"/>
            <w:vAlign w:val="center"/>
          </w:tcPr>
          <w:p w:rsidR="002C5CBC" w:rsidRPr="005321A6" w:rsidRDefault="002C5CBC" w:rsidP="005E2EFA">
            <w:pPr>
              <w:jc w:val="center"/>
              <w:rPr>
                <w:rFonts w:ascii="Tahoma" w:hAnsi="Tahoma" w:cs="Tahoma"/>
                <w:b/>
              </w:rPr>
            </w:pPr>
            <w:r w:rsidRPr="005321A6">
              <w:rPr>
                <w:rFonts w:ascii="Tahoma" w:hAnsi="Tahoma" w:cs="Tahoma"/>
                <w:b/>
              </w:rPr>
              <w:t>ΠΛΗΘΥΣΜΟΣ</w:t>
            </w:r>
          </w:p>
        </w:tc>
        <w:tc>
          <w:tcPr>
            <w:tcW w:w="1910" w:type="dxa"/>
          </w:tcPr>
          <w:p w:rsidR="002C5CBC" w:rsidRPr="005321A6" w:rsidRDefault="002C5CBC" w:rsidP="005E2EFA">
            <w:pPr>
              <w:jc w:val="center"/>
              <w:rPr>
                <w:rFonts w:ascii="Tahoma" w:hAnsi="Tahoma" w:cs="Tahoma"/>
                <w:b/>
              </w:rPr>
            </w:pPr>
            <w:r w:rsidRPr="005321A6">
              <w:rPr>
                <w:rFonts w:ascii="Tahoma" w:hAnsi="Tahoma" w:cs="Tahoma"/>
                <w:b/>
              </w:rPr>
              <w:t>ΚΑΤΑ ΚΕΦΑΛΗΝ ΠΡΑΓΜΑΤΙΚΟ ΑΕΠ</w:t>
            </w:r>
          </w:p>
        </w:tc>
        <w:tc>
          <w:tcPr>
            <w:tcW w:w="747" w:type="dxa"/>
            <w:vAlign w:val="center"/>
          </w:tcPr>
          <w:p w:rsidR="002C5CBC" w:rsidRPr="005321A6" w:rsidRDefault="002C5CBC" w:rsidP="005E2EFA">
            <w:pPr>
              <w:spacing w:line="360" w:lineRule="auto"/>
              <w:jc w:val="center"/>
              <w:rPr>
                <w:rFonts w:ascii="Tahoma" w:hAnsi="Tahoma" w:cs="Tahoma"/>
                <w:b/>
                <w:lang w:val="el-GR"/>
              </w:rPr>
            </w:pPr>
            <w:r w:rsidRPr="005321A6">
              <w:rPr>
                <w:rFonts w:ascii="Tahoma" w:hAnsi="Tahoma" w:cs="Tahoma"/>
                <w:b/>
              </w:rPr>
              <w:t>ΔΤ</w:t>
            </w:r>
            <w:r w:rsidRPr="005321A6">
              <w:rPr>
                <w:rFonts w:ascii="Tahoma" w:hAnsi="Tahoma" w:cs="Tahoma"/>
                <w:b/>
                <w:lang w:val="el-GR"/>
              </w:rPr>
              <w:t>%</w:t>
            </w:r>
          </w:p>
        </w:tc>
        <w:tc>
          <w:tcPr>
            <w:tcW w:w="1972" w:type="dxa"/>
            <w:vAlign w:val="center"/>
          </w:tcPr>
          <w:p w:rsidR="002C5CBC" w:rsidRPr="005321A6" w:rsidRDefault="002C5CBC" w:rsidP="005E2EFA">
            <w:pPr>
              <w:jc w:val="center"/>
              <w:rPr>
                <w:rFonts w:ascii="Tahoma" w:hAnsi="Tahoma" w:cs="Tahoma"/>
                <w:b/>
              </w:rPr>
            </w:pPr>
            <w:r w:rsidRPr="005321A6">
              <w:rPr>
                <w:rFonts w:ascii="Tahoma" w:hAnsi="Tahoma" w:cs="Tahoma"/>
                <w:b/>
              </w:rPr>
              <w:t>ΟΝΟΜΑΣΤΙΚΟ ΑΕΠ</w:t>
            </w:r>
          </w:p>
        </w:tc>
        <w:tc>
          <w:tcPr>
            <w:tcW w:w="1910" w:type="dxa"/>
            <w:vAlign w:val="center"/>
          </w:tcPr>
          <w:p w:rsidR="002C5CBC" w:rsidRPr="005321A6" w:rsidRDefault="002C5CBC" w:rsidP="005E2EFA">
            <w:pPr>
              <w:jc w:val="center"/>
              <w:rPr>
                <w:rFonts w:ascii="Tahoma" w:hAnsi="Tahoma" w:cs="Tahoma"/>
                <w:b/>
              </w:rPr>
            </w:pPr>
            <w:r w:rsidRPr="005321A6">
              <w:rPr>
                <w:rFonts w:ascii="Tahoma" w:hAnsi="Tahoma" w:cs="Tahoma"/>
                <w:b/>
              </w:rPr>
              <w:t>ΠΡΑΓΜΑΤΙΚΟ ΑΕΠ</w:t>
            </w:r>
          </w:p>
        </w:tc>
        <w:tc>
          <w:tcPr>
            <w:tcW w:w="836" w:type="dxa"/>
            <w:vAlign w:val="center"/>
          </w:tcPr>
          <w:p w:rsidR="002C5CBC" w:rsidRPr="005321A6" w:rsidRDefault="002C5CBC" w:rsidP="005E2EFA">
            <w:pPr>
              <w:spacing w:line="360" w:lineRule="auto"/>
              <w:rPr>
                <w:rFonts w:ascii="Tahoma" w:hAnsi="Tahoma" w:cs="Tahoma"/>
                <w:b/>
                <w:lang w:val="el-GR"/>
              </w:rPr>
            </w:pPr>
            <w:r w:rsidRPr="005321A6">
              <w:rPr>
                <w:rFonts w:ascii="Tahoma" w:hAnsi="Tahoma" w:cs="Tahoma"/>
                <w:b/>
                <w:lang w:val="el-GR"/>
              </w:rPr>
              <w:t>ΡΠ%</w:t>
            </w:r>
          </w:p>
        </w:tc>
      </w:tr>
      <w:tr w:rsidR="002C5CBC" w:rsidRPr="005321A6" w:rsidTr="005E2EFA">
        <w:trPr>
          <w:trHeight w:val="290"/>
        </w:trPr>
        <w:tc>
          <w:tcPr>
            <w:tcW w:w="872" w:type="dxa"/>
          </w:tcPr>
          <w:p w:rsidR="002C5CBC" w:rsidRPr="005321A6" w:rsidRDefault="002C5CBC" w:rsidP="005E2EFA">
            <w:pPr>
              <w:jc w:val="center"/>
              <w:rPr>
                <w:rFonts w:ascii="Tahoma" w:hAnsi="Tahoma" w:cs="Tahoma"/>
                <w:b/>
              </w:rPr>
            </w:pPr>
            <w:r w:rsidRPr="005321A6">
              <w:rPr>
                <w:rFonts w:ascii="Tahoma" w:hAnsi="Tahoma" w:cs="Tahoma"/>
                <w:b/>
              </w:rPr>
              <w:t>2010</w:t>
            </w:r>
          </w:p>
        </w:tc>
        <w:tc>
          <w:tcPr>
            <w:tcW w:w="1841" w:type="dxa"/>
          </w:tcPr>
          <w:p w:rsidR="002C5CBC" w:rsidRPr="005321A6" w:rsidRDefault="002C5CBC" w:rsidP="005E2EFA">
            <w:pPr>
              <w:jc w:val="center"/>
              <w:rPr>
                <w:rFonts w:ascii="Tahoma" w:hAnsi="Tahoma" w:cs="Tahoma"/>
                <w:b/>
              </w:rPr>
            </w:pPr>
            <w:r w:rsidRPr="005321A6">
              <w:rPr>
                <w:rFonts w:ascii="Tahoma" w:hAnsi="Tahoma" w:cs="Tahoma"/>
                <w:b/>
              </w:rPr>
              <w:t>3000</w:t>
            </w:r>
          </w:p>
        </w:tc>
        <w:tc>
          <w:tcPr>
            <w:tcW w:w="1910" w:type="dxa"/>
          </w:tcPr>
          <w:p w:rsidR="002C5CBC" w:rsidRPr="005321A6" w:rsidRDefault="002C5CBC" w:rsidP="005E2EFA">
            <w:pPr>
              <w:jc w:val="center"/>
              <w:rPr>
                <w:rFonts w:ascii="Tahoma" w:hAnsi="Tahoma" w:cs="Tahoma"/>
                <w:b/>
              </w:rPr>
            </w:pPr>
            <w:r w:rsidRPr="005321A6">
              <w:rPr>
                <w:rFonts w:ascii="Tahoma" w:hAnsi="Tahoma" w:cs="Tahoma"/>
                <w:b/>
              </w:rPr>
              <w:t>800</w:t>
            </w:r>
          </w:p>
        </w:tc>
        <w:tc>
          <w:tcPr>
            <w:tcW w:w="747" w:type="dxa"/>
          </w:tcPr>
          <w:p w:rsidR="002C5CBC" w:rsidRPr="005321A6" w:rsidRDefault="002C5CBC" w:rsidP="005E2EFA">
            <w:pPr>
              <w:jc w:val="center"/>
              <w:rPr>
                <w:rFonts w:ascii="Tahoma" w:hAnsi="Tahoma" w:cs="Tahoma"/>
                <w:b/>
              </w:rPr>
            </w:pPr>
          </w:p>
        </w:tc>
        <w:tc>
          <w:tcPr>
            <w:tcW w:w="1972" w:type="dxa"/>
          </w:tcPr>
          <w:p w:rsidR="002C5CBC" w:rsidRPr="005321A6" w:rsidRDefault="002C5CBC" w:rsidP="005E2EFA">
            <w:pPr>
              <w:jc w:val="center"/>
              <w:rPr>
                <w:rFonts w:ascii="Tahoma" w:hAnsi="Tahoma" w:cs="Tahoma"/>
                <w:b/>
              </w:rPr>
            </w:pPr>
          </w:p>
        </w:tc>
        <w:tc>
          <w:tcPr>
            <w:tcW w:w="1910" w:type="dxa"/>
          </w:tcPr>
          <w:p w:rsidR="002C5CBC" w:rsidRPr="005321A6" w:rsidRDefault="002C5CBC" w:rsidP="005E2EFA">
            <w:pPr>
              <w:jc w:val="center"/>
              <w:rPr>
                <w:rFonts w:ascii="Tahoma" w:hAnsi="Tahoma" w:cs="Tahoma"/>
                <w:b/>
              </w:rPr>
            </w:pPr>
          </w:p>
        </w:tc>
        <w:tc>
          <w:tcPr>
            <w:tcW w:w="836" w:type="dxa"/>
          </w:tcPr>
          <w:p w:rsidR="002C5CBC" w:rsidRPr="005321A6" w:rsidRDefault="002C5CBC" w:rsidP="005E2EFA">
            <w:pPr>
              <w:jc w:val="center"/>
              <w:rPr>
                <w:rFonts w:ascii="Tahoma" w:hAnsi="Tahoma" w:cs="Tahoma"/>
                <w:b/>
              </w:rPr>
            </w:pPr>
          </w:p>
        </w:tc>
      </w:tr>
      <w:tr w:rsidR="002C5CBC" w:rsidRPr="005321A6" w:rsidTr="005E2EFA">
        <w:trPr>
          <w:trHeight w:val="290"/>
        </w:trPr>
        <w:tc>
          <w:tcPr>
            <w:tcW w:w="872" w:type="dxa"/>
          </w:tcPr>
          <w:p w:rsidR="002C5CBC" w:rsidRPr="005321A6" w:rsidRDefault="002C5CBC" w:rsidP="005E2EFA">
            <w:pPr>
              <w:jc w:val="center"/>
              <w:rPr>
                <w:rFonts w:ascii="Tahoma" w:hAnsi="Tahoma" w:cs="Tahoma"/>
                <w:b/>
              </w:rPr>
            </w:pPr>
            <w:r w:rsidRPr="005321A6">
              <w:rPr>
                <w:rFonts w:ascii="Tahoma" w:hAnsi="Tahoma" w:cs="Tahoma"/>
                <w:b/>
              </w:rPr>
              <w:t>2011</w:t>
            </w:r>
          </w:p>
        </w:tc>
        <w:tc>
          <w:tcPr>
            <w:tcW w:w="1841" w:type="dxa"/>
          </w:tcPr>
          <w:p w:rsidR="002C5CBC" w:rsidRPr="005321A6" w:rsidRDefault="002C5CBC" w:rsidP="005E2EFA">
            <w:pPr>
              <w:jc w:val="center"/>
              <w:rPr>
                <w:rFonts w:ascii="Tahoma" w:hAnsi="Tahoma" w:cs="Tahoma"/>
                <w:b/>
              </w:rPr>
            </w:pPr>
            <w:r w:rsidRPr="005321A6">
              <w:rPr>
                <w:rFonts w:ascii="Tahoma" w:hAnsi="Tahoma" w:cs="Tahoma"/>
                <w:b/>
              </w:rPr>
              <w:t>4000</w:t>
            </w:r>
          </w:p>
        </w:tc>
        <w:tc>
          <w:tcPr>
            <w:tcW w:w="1910" w:type="dxa"/>
          </w:tcPr>
          <w:p w:rsidR="002C5CBC" w:rsidRPr="005321A6" w:rsidRDefault="002C5CBC" w:rsidP="005E2EFA">
            <w:pPr>
              <w:jc w:val="center"/>
              <w:rPr>
                <w:rFonts w:ascii="Tahoma" w:hAnsi="Tahoma" w:cs="Tahoma"/>
                <w:b/>
              </w:rPr>
            </w:pPr>
            <w:r w:rsidRPr="005321A6">
              <w:rPr>
                <w:rFonts w:ascii="Tahoma" w:hAnsi="Tahoma" w:cs="Tahoma"/>
                <w:b/>
              </w:rPr>
              <w:t>750</w:t>
            </w:r>
          </w:p>
        </w:tc>
        <w:tc>
          <w:tcPr>
            <w:tcW w:w="747" w:type="dxa"/>
          </w:tcPr>
          <w:p w:rsidR="002C5CBC" w:rsidRPr="005321A6" w:rsidRDefault="002C5CBC" w:rsidP="005E2EFA">
            <w:pPr>
              <w:jc w:val="center"/>
              <w:rPr>
                <w:rFonts w:ascii="Tahoma" w:hAnsi="Tahoma" w:cs="Tahoma"/>
                <w:b/>
              </w:rPr>
            </w:pPr>
          </w:p>
        </w:tc>
        <w:tc>
          <w:tcPr>
            <w:tcW w:w="1972" w:type="dxa"/>
          </w:tcPr>
          <w:p w:rsidR="002C5CBC" w:rsidRPr="005321A6" w:rsidRDefault="002C5CBC" w:rsidP="005E2EFA">
            <w:pPr>
              <w:jc w:val="center"/>
              <w:rPr>
                <w:rFonts w:ascii="Tahoma" w:hAnsi="Tahoma" w:cs="Tahoma"/>
                <w:b/>
              </w:rPr>
            </w:pPr>
          </w:p>
        </w:tc>
        <w:tc>
          <w:tcPr>
            <w:tcW w:w="1910" w:type="dxa"/>
          </w:tcPr>
          <w:p w:rsidR="002C5CBC" w:rsidRPr="005321A6" w:rsidRDefault="002C5CBC" w:rsidP="005E2EFA">
            <w:pPr>
              <w:jc w:val="center"/>
              <w:rPr>
                <w:rFonts w:ascii="Tahoma" w:hAnsi="Tahoma" w:cs="Tahoma"/>
                <w:b/>
              </w:rPr>
            </w:pPr>
          </w:p>
        </w:tc>
        <w:tc>
          <w:tcPr>
            <w:tcW w:w="836" w:type="dxa"/>
          </w:tcPr>
          <w:p w:rsidR="002C5CBC" w:rsidRPr="005321A6" w:rsidRDefault="002C5CBC" w:rsidP="005E2EFA">
            <w:pPr>
              <w:jc w:val="center"/>
              <w:rPr>
                <w:rFonts w:ascii="Tahoma" w:hAnsi="Tahoma" w:cs="Tahoma"/>
                <w:b/>
              </w:rPr>
            </w:pPr>
            <w:r w:rsidRPr="005321A6">
              <w:rPr>
                <w:rFonts w:ascii="Tahoma" w:hAnsi="Tahoma" w:cs="Tahoma"/>
                <w:b/>
              </w:rPr>
              <w:t>12%</w:t>
            </w:r>
          </w:p>
        </w:tc>
      </w:tr>
      <w:tr w:rsidR="002C5CBC" w:rsidRPr="005321A6" w:rsidTr="005E2EFA">
        <w:trPr>
          <w:trHeight w:val="290"/>
        </w:trPr>
        <w:tc>
          <w:tcPr>
            <w:tcW w:w="872" w:type="dxa"/>
          </w:tcPr>
          <w:p w:rsidR="002C5CBC" w:rsidRPr="005321A6" w:rsidRDefault="002C5CBC" w:rsidP="005E2EFA">
            <w:pPr>
              <w:jc w:val="center"/>
              <w:rPr>
                <w:rFonts w:ascii="Tahoma" w:hAnsi="Tahoma" w:cs="Tahoma"/>
                <w:b/>
              </w:rPr>
            </w:pPr>
            <w:r w:rsidRPr="005321A6">
              <w:rPr>
                <w:rFonts w:ascii="Tahoma" w:hAnsi="Tahoma" w:cs="Tahoma"/>
                <w:b/>
              </w:rPr>
              <w:t>2012</w:t>
            </w:r>
          </w:p>
        </w:tc>
        <w:tc>
          <w:tcPr>
            <w:tcW w:w="1841" w:type="dxa"/>
          </w:tcPr>
          <w:p w:rsidR="002C5CBC" w:rsidRPr="005321A6" w:rsidRDefault="002C5CBC" w:rsidP="005E2EFA">
            <w:pPr>
              <w:jc w:val="center"/>
              <w:rPr>
                <w:rFonts w:ascii="Tahoma" w:hAnsi="Tahoma" w:cs="Tahoma"/>
                <w:b/>
              </w:rPr>
            </w:pPr>
            <w:r w:rsidRPr="005321A6">
              <w:rPr>
                <w:rFonts w:ascii="Tahoma" w:hAnsi="Tahoma" w:cs="Tahoma"/>
                <w:b/>
              </w:rPr>
              <w:t>4000</w:t>
            </w:r>
          </w:p>
        </w:tc>
        <w:tc>
          <w:tcPr>
            <w:tcW w:w="1910" w:type="dxa"/>
          </w:tcPr>
          <w:p w:rsidR="002C5CBC" w:rsidRPr="005321A6" w:rsidRDefault="002C5CBC" w:rsidP="005E2EFA">
            <w:pPr>
              <w:jc w:val="center"/>
              <w:rPr>
                <w:rFonts w:ascii="Tahoma" w:hAnsi="Tahoma" w:cs="Tahoma"/>
                <w:b/>
              </w:rPr>
            </w:pPr>
            <w:r w:rsidRPr="005321A6">
              <w:rPr>
                <w:rFonts w:ascii="Tahoma" w:hAnsi="Tahoma" w:cs="Tahoma"/>
                <w:b/>
              </w:rPr>
              <w:t>730</w:t>
            </w:r>
          </w:p>
        </w:tc>
        <w:tc>
          <w:tcPr>
            <w:tcW w:w="747" w:type="dxa"/>
          </w:tcPr>
          <w:p w:rsidR="002C5CBC" w:rsidRPr="005321A6" w:rsidRDefault="002C5CBC" w:rsidP="005E2EFA">
            <w:pPr>
              <w:jc w:val="center"/>
              <w:rPr>
                <w:rFonts w:ascii="Tahoma" w:hAnsi="Tahoma" w:cs="Tahoma"/>
                <w:b/>
              </w:rPr>
            </w:pPr>
          </w:p>
        </w:tc>
        <w:tc>
          <w:tcPr>
            <w:tcW w:w="1972" w:type="dxa"/>
          </w:tcPr>
          <w:p w:rsidR="002C5CBC" w:rsidRPr="005321A6" w:rsidRDefault="002C5CBC" w:rsidP="005E2EFA">
            <w:pPr>
              <w:jc w:val="center"/>
              <w:rPr>
                <w:rFonts w:ascii="Tahoma" w:hAnsi="Tahoma" w:cs="Tahoma"/>
                <w:b/>
              </w:rPr>
            </w:pPr>
          </w:p>
        </w:tc>
        <w:tc>
          <w:tcPr>
            <w:tcW w:w="1910" w:type="dxa"/>
          </w:tcPr>
          <w:p w:rsidR="002C5CBC" w:rsidRPr="005321A6" w:rsidRDefault="002C5CBC" w:rsidP="005E2EFA">
            <w:pPr>
              <w:jc w:val="center"/>
              <w:rPr>
                <w:rFonts w:ascii="Tahoma" w:hAnsi="Tahoma" w:cs="Tahoma"/>
                <w:b/>
              </w:rPr>
            </w:pPr>
          </w:p>
        </w:tc>
        <w:tc>
          <w:tcPr>
            <w:tcW w:w="836" w:type="dxa"/>
          </w:tcPr>
          <w:p w:rsidR="002C5CBC" w:rsidRPr="005321A6" w:rsidRDefault="002C5CBC" w:rsidP="005E2EFA">
            <w:pPr>
              <w:jc w:val="center"/>
              <w:rPr>
                <w:rFonts w:ascii="Tahoma" w:hAnsi="Tahoma" w:cs="Tahoma"/>
                <w:b/>
              </w:rPr>
            </w:pPr>
            <w:r w:rsidRPr="005321A6">
              <w:rPr>
                <w:rFonts w:ascii="Tahoma" w:hAnsi="Tahoma" w:cs="Tahoma"/>
                <w:b/>
              </w:rPr>
              <w:t>25%</w:t>
            </w:r>
          </w:p>
        </w:tc>
      </w:tr>
      <w:tr w:rsidR="002C5CBC" w:rsidRPr="005321A6" w:rsidTr="005E2EFA">
        <w:trPr>
          <w:trHeight w:val="290"/>
        </w:trPr>
        <w:tc>
          <w:tcPr>
            <w:tcW w:w="872" w:type="dxa"/>
          </w:tcPr>
          <w:p w:rsidR="002C5CBC" w:rsidRPr="005321A6" w:rsidRDefault="002C5CBC" w:rsidP="005E2EFA">
            <w:pPr>
              <w:jc w:val="center"/>
              <w:rPr>
                <w:rFonts w:ascii="Tahoma" w:hAnsi="Tahoma" w:cs="Tahoma"/>
                <w:b/>
              </w:rPr>
            </w:pPr>
            <w:r w:rsidRPr="005321A6">
              <w:rPr>
                <w:rFonts w:ascii="Tahoma" w:hAnsi="Tahoma" w:cs="Tahoma"/>
                <w:b/>
              </w:rPr>
              <w:t>2013</w:t>
            </w:r>
          </w:p>
        </w:tc>
        <w:tc>
          <w:tcPr>
            <w:tcW w:w="1841" w:type="dxa"/>
          </w:tcPr>
          <w:p w:rsidR="002C5CBC" w:rsidRPr="005321A6" w:rsidRDefault="002C5CBC" w:rsidP="005E2EFA">
            <w:pPr>
              <w:jc w:val="center"/>
              <w:rPr>
                <w:rFonts w:ascii="Tahoma" w:hAnsi="Tahoma" w:cs="Tahoma"/>
                <w:b/>
              </w:rPr>
            </w:pPr>
            <w:r w:rsidRPr="005321A6">
              <w:rPr>
                <w:rFonts w:ascii="Tahoma" w:hAnsi="Tahoma" w:cs="Tahoma"/>
                <w:b/>
              </w:rPr>
              <w:t>4500</w:t>
            </w:r>
          </w:p>
        </w:tc>
        <w:tc>
          <w:tcPr>
            <w:tcW w:w="1910" w:type="dxa"/>
          </w:tcPr>
          <w:p w:rsidR="002C5CBC" w:rsidRPr="005321A6" w:rsidRDefault="002C5CBC" w:rsidP="005E2EFA">
            <w:pPr>
              <w:jc w:val="center"/>
              <w:rPr>
                <w:rFonts w:ascii="Tahoma" w:hAnsi="Tahoma" w:cs="Tahoma"/>
                <w:b/>
              </w:rPr>
            </w:pPr>
            <w:r w:rsidRPr="005321A6">
              <w:rPr>
                <w:rFonts w:ascii="Tahoma" w:hAnsi="Tahoma" w:cs="Tahoma"/>
                <w:b/>
              </w:rPr>
              <w:t>800</w:t>
            </w:r>
          </w:p>
        </w:tc>
        <w:tc>
          <w:tcPr>
            <w:tcW w:w="747" w:type="dxa"/>
          </w:tcPr>
          <w:p w:rsidR="002C5CBC" w:rsidRPr="005321A6" w:rsidRDefault="002C5CBC" w:rsidP="005E2EFA">
            <w:pPr>
              <w:jc w:val="center"/>
              <w:rPr>
                <w:rFonts w:ascii="Tahoma" w:hAnsi="Tahoma" w:cs="Tahoma"/>
                <w:b/>
              </w:rPr>
            </w:pPr>
            <w:r w:rsidRPr="005321A6">
              <w:rPr>
                <w:rFonts w:ascii="Tahoma" w:hAnsi="Tahoma" w:cs="Tahoma"/>
                <w:b/>
              </w:rPr>
              <w:t>150</w:t>
            </w:r>
          </w:p>
        </w:tc>
        <w:tc>
          <w:tcPr>
            <w:tcW w:w="1972" w:type="dxa"/>
          </w:tcPr>
          <w:p w:rsidR="002C5CBC" w:rsidRPr="005321A6" w:rsidRDefault="002C5CBC" w:rsidP="005E2EFA">
            <w:pPr>
              <w:jc w:val="center"/>
              <w:rPr>
                <w:rFonts w:ascii="Tahoma" w:hAnsi="Tahoma" w:cs="Tahoma"/>
                <w:b/>
              </w:rPr>
            </w:pPr>
          </w:p>
        </w:tc>
        <w:tc>
          <w:tcPr>
            <w:tcW w:w="1910" w:type="dxa"/>
          </w:tcPr>
          <w:p w:rsidR="002C5CBC" w:rsidRPr="005321A6" w:rsidRDefault="002C5CBC" w:rsidP="005E2EFA">
            <w:pPr>
              <w:jc w:val="center"/>
              <w:rPr>
                <w:rFonts w:ascii="Tahoma" w:hAnsi="Tahoma" w:cs="Tahoma"/>
                <w:b/>
              </w:rPr>
            </w:pPr>
          </w:p>
        </w:tc>
        <w:tc>
          <w:tcPr>
            <w:tcW w:w="836" w:type="dxa"/>
          </w:tcPr>
          <w:p w:rsidR="002C5CBC" w:rsidRPr="005321A6" w:rsidRDefault="002C5CBC" w:rsidP="005E2EFA">
            <w:pPr>
              <w:jc w:val="center"/>
              <w:rPr>
                <w:rFonts w:ascii="Tahoma" w:hAnsi="Tahoma" w:cs="Tahoma"/>
                <w:b/>
              </w:rPr>
            </w:pPr>
          </w:p>
        </w:tc>
      </w:tr>
    </w:tbl>
    <w:p w:rsidR="002C5CBC" w:rsidRPr="005321A6" w:rsidRDefault="002C5CBC" w:rsidP="002C5CBC">
      <w:pPr>
        <w:jc w:val="center"/>
        <w:rPr>
          <w:rFonts w:ascii="Tahoma" w:hAnsi="Tahoma" w:cs="Tahoma"/>
          <w:b/>
        </w:rPr>
      </w:pPr>
    </w:p>
    <w:p w:rsidR="005321A6" w:rsidRDefault="005321A6" w:rsidP="002C5CBC">
      <w:pPr>
        <w:rPr>
          <w:rFonts w:ascii="Tahoma" w:hAnsi="Tahoma" w:cs="Tahoma"/>
          <w:b/>
          <w:lang w:val="el-GR"/>
        </w:rPr>
      </w:pPr>
    </w:p>
    <w:p w:rsidR="002C5CBC" w:rsidRPr="005321A6" w:rsidRDefault="002C5CBC" w:rsidP="002C5CBC">
      <w:pPr>
        <w:rPr>
          <w:rFonts w:ascii="Tahoma" w:hAnsi="Tahoma" w:cs="Tahoma"/>
          <w:sz w:val="28"/>
          <w:szCs w:val="28"/>
          <w:lang w:val="el-GR"/>
        </w:rPr>
      </w:pPr>
      <w:r w:rsidRPr="005321A6">
        <w:rPr>
          <w:rFonts w:ascii="Tahoma" w:hAnsi="Tahoma" w:cs="Tahoma"/>
          <w:b/>
          <w:lang w:val="el-GR"/>
        </w:rPr>
        <w:t>Γ1.</w:t>
      </w:r>
      <w:r w:rsidRPr="005321A6">
        <w:rPr>
          <w:rFonts w:ascii="Tahoma" w:hAnsi="Tahoma" w:cs="Tahoma"/>
          <w:b/>
          <w:sz w:val="28"/>
          <w:szCs w:val="28"/>
          <w:lang w:val="el-GR"/>
        </w:rPr>
        <w:t xml:space="preserve"> </w:t>
      </w:r>
      <w:r w:rsidRPr="005321A6">
        <w:rPr>
          <w:rFonts w:ascii="Tahoma" w:hAnsi="Tahoma" w:cs="Tahoma"/>
          <w:sz w:val="28"/>
          <w:szCs w:val="28"/>
          <w:lang w:val="el-GR"/>
        </w:rPr>
        <w:t>Να συμπληρωθεί ο πίνακας με έτος βάσης το 2010.</w:t>
      </w:r>
    </w:p>
    <w:p w:rsidR="002C5CBC" w:rsidRPr="00206627" w:rsidRDefault="002C5CBC" w:rsidP="002C5CBC">
      <w:pPr>
        <w:tabs>
          <w:tab w:val="left" w:pos="7100"/>
        </w:tabs>
        <w:jc w:val="right"/>
        <w:rPr>
          <w:rFonts w:ascii="Tahoma" w:hAnsi="Tahoma" w:cs="Tahoma"/>
          <w:b/>
          <w:bCs/>
          <w:lang w:val="el-GR"/>
        </w:rPr>
      </w:pPr>
      <w:r w:rsidRPr="00206627">
        <w:rPr>
          <w:rFonts w:ascii="Tahoma" w:hAnsi="Tahoma" w:cs="Tahoma"/>
          <w:bCs/>
          <w:lang w:val="el-GR"/>
        </w:rPr>
        <w:tab/>
      </w:r>
      <w:r w:rsidRPr="00206627">
        <w:rPr>
          <w:rFonts w:ascii="Tahoma" w:hAnsi="Tahoma" w:cs="Tahoma"/>
          <w:bCs/>
          <w:lang w:val="el-GR"/>
        </w:rPr>
        <w:tab/>
      </w:r>
      <w:r w:rsidRPr="00206627">
        <w:rPr>
          <w:rFonts w:ascii="Tahoma" w:hAnsi="Tahoma" w:cs="Tahoma"/>
          <w:bCs/>
          <w:lang w:val="el-GR"/>
        </w:rPr>
        <w:tab/>
      </w:r>
      <w:r w:rsidRPr="00206627">
        <w:rPr>
          <w:rFonts w:ascii="Tahoma" w:hAnsi="Tahoma" w:cs="Tahoma"/>
          <w:b/>
          <w:bCs/>
          <w:lang w:val="el-GR"/>
        </w:rPr>
        <w:t>Μονάδες 5</w:t>
      </w:r>
    </w:p>
    <w:p w:rsidR="002C5CBC" w:rsidRPr="00206627" w:rsidRDefault="002C5CBC" w:rsidP="002C5CBC">
      <w:pPr>
        <w:rPr>
          <w:rFonts w:ascii="Tahoma" w:hAnsi="Tahoma" w:cs="Tahoma"/>
          <w:lang w:val="el-GR"/>
        </w:rPr>
      </w:pPr>
    </w:p>
    <w:p w:rsidR="002C5CBC" w:rsidRDefault="002C5CBC" w:rsidP="002C5CBC">
      <w:pPr>
        <w:rPr>
          <w:rFonts w:ascii="Tahoma" w:hAnsi="Tahoma" w:cs="Tahoma"/>
          <w:sz w:val="28"/>
          <w:szCs w:val="28"/>
          <w:lang w:val="el-GR"/>
        </w:rPr>
      </w:pPr>
      <w:r w:rsidRPr="00206627">
        <w:rPr>
          <w:rFonts w:ascii="Tahoma" w:hAnsi="Tahoma" w:cs="Tahoma"/>
          <w:b/>
          <w:lang w:val="el-GR"/>
        </w:rPr>
        <w:t xml:space="preserve">Γ2. </w:t>
      </w:r>
      <w:r w:rsidRPr="005321A6">
        <w:rPr>
          <w:rFonts w:ascii="Tahoma" w:hAnsi="Tahoma" w:cs="Tahoma"/>
          <w:sz w:val="28"/>
          <w:szCs w:val="28"/>
          <w:lang w:val="el-GR"/>
        </w:rPr>
        <w:t>Να υπολογίσετε την ποσοστιαία μεταβολή του ονομαστικού και του πραγματικού Α.Ε.Π. μεταξύ των ετών 2010 και 2011 με έτος βάσης το 2010.</w:t>
      </w:r>
    </w:p>
    <w:p w:rsidR="005321A6" w:rsidRPr="005321A6" w:rsidRDefault="005321A6" w:rsidP="002C5CBC">
      <w:pPr>
        <w:rPr>
          <w:rFonts w:ascii="Tahoma" w:hAnsi="Tahoma" w:cs="Tahoma"/>
          <w:sz w:val="28"/>
          <w:szCs w:val="28"/>
          <w:lang w:val="el-GR"/>
        </w:rPr>
      </w:pPr>
    </w:p>
    <w:p w:rsidR="002C5CBC" w:rsidRDefault="002C5CBC" w:rsidP="002C5CBC">
      <w:pPr>
        <w:tabs>
          <w:tab w:val="left" w:pos="7100"/>
        </w:tabs>
        <w:jc w:val="right"/>
        <w:rPr>
          <w:rFonts w:ascii="Tahoma" w:hAnsi="Tahoma" w:cs="Tahoma"/>
          <w:b/>
          <w:bCs/>
          <w:lang w:val="el-GR"/>
        </w:rPr>
      </w:pPr>
      <w:r w:rsidRPr="00206627">
        <w:rPr>
          <w:rFonts w:ascii="Tahoma" w:hAnsi="Tahoma" w:cs="Tahoma"/>
          <w:bCs/>
          <w:lang w:val="el-GR"/>
        </w:rPr>
        <w:tab/>
      </w:r>
      <w:r w:rsidRPr="00206627">
        <w:rPr>
          <w:rFonts w:ascii="Tahoma" w:hAnsi="Tahoma" w:cs="Tahoma"/>
          <w:bCs/>
          <w:lang w:val="el-GR"/>
        </w:rPr>
        <w:tab/>
      </w:r>
      <w:r w:rsidRPr="00206627">
        <w:rPr>
          <w:rFonts w:ascii="Tahoma" w:hAnsi="Tahoma" w:cs="Tahoma"/>
          <w:bCs/>
          <w:lang w:val="el-GR"/>
        </w:rPr>
        <w:tab/>
      </w:r>
      <w:r w:rsidRPr="00206627">
        <w:rPr>
          <w:rFonts w:ascii="Tahoma" w:hAnsi="Tahoma" w:cs="Tahoma"/>
          <w:b/>
          <w:bCs/>
          <w:lang w:val="el-GR"/>
        </w:rPr>
        <w:t>Μονάδες 5</w:t>
      </w:r>
    </w:p>
    <w:p w:rsidR="00B34845" w:rsidRPr="00206627" w:rsidRDefault="00B34845" w:rsidP="002C5CBC">
      <w:pPr>
        <w:tabs>
          <w:tab w:val="left" w:pos="7100"/>
        </w:tabs>
        <w:jc w:val="right"/>
        <w:rPr>
          <w:rFonts w:ascii="Tahoma" w:hAnsi="Tahoma" w:cs="Tahoma"/>
          <w:b/>
          <w:bCs/>
          <w:lang w:val="el-GR"/>
        </w:rPr>
      </w:pPr>
    </w:p>
    <w:p w:rsidR="002C5CBC" w:rsidRPr="00206627" w:rsidRDefault="002C5CBC" w:rsidP="002C5CBC">
      <w:pPr>
        <w:rPr>
          <w:rFonts w:ascii="Tahoma" w:hAnsi="Tahoma" w:cs="Tahoma"/>
          <w:lang w:val="el-GR"/>
        </w:rPr>
      </w:pPr>
    </w:p>
    <w:p w:rsidR="002C5CBC" w:rsidRPr="005321A6" w:rsidRDefault="002C5CBC" w:rsidP="002C5CBC">
      <w:pPr>
        <w:rPr>
          <w:rFonts w:ascii="Tahoma" w:hAnsi="Tahoma" w:cs="Tahoma"/>
          <w:sz w:val="28"/>
          <w:szCs w:val="28"/>
          <w:lang w:val="el-GR"/>
        </w:rPr>
      </w:pPr>
      <w:r w:rsidRPr="00206627">
        <w:rPr>
          <w:rFonts w:ascii="Tahoma" w:hAnsi="Tahoma" w:cs="Tahoma"/>
          <w:b/>
          <w:lang w:val="el-GR"/>
        </w:rPr>
        <w:t>Γ3.</w:t>
      </w:r>
      <w:r w:rsidRPr="00206627">
        <w:rPr>
          <w:rFonts w:ascii="Tahoma" w:hAnsi="Tahoma" w:cs="Tahoma"/>
          <w:lang w:val="el-GR"/>
        </w:rPr>
        <w:t xml:space="preserve"> </w:t>
      </w:r>
      <w:r w:rsidRPr="005321A6">
        <w:rPr>
          <w:rFonts w:ascii="Tahoma" w:hAnsi="Tahoma" w:cs="Tahoma"/>
          <w:sz w:val="28"/>
          <w:szCs w:val="28"/>
          <w:lang w:val="el-GR"/>
        </w:rPr>
        <w:t>Να υπολογίσετε την ποσοστιαία μεταβολή του ονομαστικού και πραγματικού Α.Ε.Π. μεταξύ των ετών 2011 και 2012 με έτος βάσης το 2011.</w:t>
      </w:r>
    </w:p>
    <w:p w:rsidR="00F47152" w:rsidRPr="005321A6" w:rsidRDefault="00F47152" w:rsidP="002C5CBC">
      <w:pPr>
        <w:rPr>
          <w:rFonts w:ascii="Tahoma" w:hAnsi="Tahoma" w:cs="Tahoma"/>
          <w:sz w:val="28"/>
          <w:szCs w:val="28"/>
          <w:lang w:val="el-GR"/>
        </w:rPr>
      </w:pPr>
    </w:p>
    <w:p w:rsidR="002C5CBC" w:rsidRPr="00206627" w:rsidRDefault="002C5CBC" w:rsidP="002C5CBC">
      <w:pPr>
        <w:tabs>
          <w:tab w:val="left" w:pos="7100"/>
        </w:tabs>
        <w:jc w:val="right"/>
        <w:rPr>
          <w:rFonts w:ascii="Tahoma" w:hAnsi="Tahoma" w:cs="Tahoma"/>
          <w:b/>
          <w:bCs/>
          <w:lang w:val="el-GR"/>
        </w:rPr>
      </w:pPr>
      <w:r w:rsidRPr="00206627">
        <w:rPr>
          <w:rFonts w:ascii="Tahoma" w:hAnsi="Tahoma" w:cs="Tahoma"/>
          <w:bCs/>
          <w:lang w:val="el-GR"/>
        </w:rPr>
        <w:tab/>
      </w:r>
      <w:r w:rsidRPr="00206627">
        <w:rPr>
          <w:rFonts w:ascii="Tahoma" w:hAnsi="Tahoma" w:cs="Tahoma"/>
          <w:bCs/>
          <w:lang w:val="el-GR"/>
        </w:rPr>
        <w:tab/>
      </w:r>
      <w:r w:rsidRPr="00206627">
        <w:rPr>
          <w:rFonts w:ascii="Tahoma" w:hAnsi="Tahoma" w:cs="Tahoma"/>
          <w:bCs/>
          <w:lang w:val="el-GR"/>
        </w:rPr>
        <w:tab/>
      </w:r>
      <w:r w:rsidRPr="00206627">
        <w:rPr>
          <w:rFonts w:ascii="Tahoma" w:hAnsi="Tahoma" w:cs="Tahoma"/>
          <w:b/>
          <w:bCs/>
          <w:lang w:val="el-GR"/>
        </w:rPr>
        <w:t>Μονάδες 5</w:t>
      </w:r>
    </w:p>
    <w:p w:rsidR="002C5CBC" w:rsidRPr="00206627" w:rsidRDefault="002C5CBC" w:rsidP="002C5CBC">
      <w:pPr>
        <w:rPr>
          <w:rFonts w:ascii="Tahoma" w:hAnsi="Tahoma" w:cs="Tahoma"/>
          <w:lang w:val="el-GR"/>
        </w:rPr>
      </w:pPr>
    </w:p>
    <w:p w:rsidR="002C5CBC" w:rsidRPr="005321A6" w:rsidRDefault="002C5CBC" w:rsidP="002C5CBC">
      <w:pPr>
        <w:rPr>
          <w:rFonts w:ascii="Tahoma" w:hAnsi="Tahoma" w:cs="Tahoma"/>
          <w:bCs/>
          <w:sz w:val="28"/>
          <w:szCs w:val="28"/>
          <w:lang w:val="el-GR"/>
        </w:rPr>
      </w:pPr>
      <w:r w:rsidRPr="00206627">
        <w:rPr>
          <w:rFonts w:ascii="Tahoma" w:hAnsi="Tahoma" w:cs="Tahoma"/>
          <w:b/>
          <w:lang w:val="el-GR"/>
        </w:rPr>
        <w:t xml:space="preserve">Γ4. </w:t>
      </w:r>
      <w:r w:rsidR="00EC3952" w:rsidRPr="005321A6">
        <w:rPr>
          <w:rFonts w:ascii="Tahoma" w:hAnsi="Tahoma" w:cs="Tahoma"/>
          <w:bCs/>
          <w:sz w:val="28"/>
          <w:szCs w:val="28"/>
          <w:lang w:val="el-GR"/>
        </w:rPr>
        <w:t>Μεταξύ των ετών 2010 και 2011, ποιο μέρος της μεταβολής του Α.Ε.Π</w:t>
      </w:r>
      <w:r w:rsidR="00E64C43" w:rsidRPr="005321A6">
        <w:rPr>
          <w:rFonts w:ascii="Tahoma" w:hAnsi="Tahoma" w:cs="Tahoma"/>
          <w:bCs/>
          <w:sz w:val="28"/>
          <w:szCs w:val="28"/>
          <w:lang w:val="el-GR"/>
        </w:rPr>
        <w:t>.</w:t>
      </w:r>
      <w:r w:rsidR="00EC3952" w:rsidRPr="005321A6">
        <w:rPr>
          <w:rFonts w:ascii="Tahoma" w:hAnsi="Tahoma" w:cs="Tahoma"/>
          <w:bCs/>
          <w:sz w:val="28"/>
          <w:szCs w:val="28"/>
          <w:lang w:val="el-GR"/>
        </w:rPr>
        <w:t xml:space="preserve"> σε τρέχουσες τιμές οφείλεται στη μεταβολή της παραγόμενης ποσότητας και ποιο μέρος της μεταβολής του Α.Ε.Π. σε τρέχουσες τιμές οφείλεται στη μεταβολή της τιμής ;</w:t>
      </w:r>
      <w:r w:rsidR="005A2CFD" w:rsidRPr="005321A6">
        <w:rPr>
          <w:rFonts w:ascii="Tahoma" w:hAnsi="Tahoma" w:cs="Tahoma"/>
          <w:bCs/>
          <w:sz w:val="28"/>
          <w:szCs w:val="28"/>
          <w:lang w:val="el-GR"/>
        </w:rPr>
        <w:t xml:space="preserve"> Έτος βάσης να θεωρηθεί το 2010.</w:t>
      </w:r>
    </w:p>
    <w:p w:rsidR="00F47152" w:rsidRPr="005321A6" w:rsidRDefault="00F47152" w:rsidP="002C5CBC">
      <w:pPr>
        <w:rPr>
          <w:rFonts w:ascii="Tahoma" w:hAnsi="Tahoma" w:cs="Tahoma"/>
          <w:sz w:val="28"/>
          <w:szCs w:val="28"/>
          <w:lang w:val="el-GR"/>
        </w:rPr>
      </w:pPr>
    </w:p>
    <w:p w:rsidR="002C5CBC" w:rsidRPr="00206627" w:rsidRDefault="002C5CBC" w:rsidP="002C5CBC">
      <w:pPr>
        <w:tabs>
          <w:tab w:val="left" w:pos="7100"/>
        </w:tabs>
        <w:jc w:val="right"/>
        <w:rPr>
          <w:rFonts w:ascii="Tahoma" w:hAnsi="Tahoma" w:cs="Tahoma"/>
          <w:b/>
          <w:bCs/>
          <w:lang w:val="el-GR"/>
        </w:rPr>
      </w:pPr>
      <w:r w:rsidRPr="00206627">
        <w:rPr>
          <w:rFonts w:ascii="Tahoma" w:hAnsi="Tahoma" w:cs="Tahoma"/>
          <w:bCs/>
          <w:lang w:val="el-GR"/>
        </w:rPr>
        <w:tab/>
      </w:r>
      <w:r w:rsidRPr="00206627">
        <w:rPr>
          <w:rFonts w:ascii="Tahoma" w:hAnsi="Tahoma" w:cs="Tahoma"/>
          <w:bCs/>
          <w:lang w:val="el-GR"/>
        </w:rPr>
        <w:tab/>
      </w:r>
      <w:r w:rsidRPr="00206627">
        <w:rPr>
          <w:rFonts w:ascii="Tahoma" w:hAnsi="Tahoma" w:cs="Tahoma"/>
          <w:bCs/>
          <w:lang w:val="el-GR"/>
        </w:rPr>
        <w:tab/>
      </w:r>
      <w:r w:rsidRPr="00206627">
        <w:rPr>
          <w:rFonts w:ascii="Tahoma" w:hAnsi="Tahoma" w:cs="Tahoma"/>
          <w:b/>
          <w:bCs/>
          <w:lang w:val="el-GR"/>
        </w:rPr>
        <w:t>Μονάδες 5</w:t>
      </w:r>
    </w:p>
    <w:p w:rsidR="002C5CBC" w:rsidRPr="00206627" w:rsidRDefault="002C5CBC" w:rsidP="002C5CBC">
      <w:pPr>
        <w:tabs>
          <w:tab w:val="left" w:pos="7100"/>
        </w:tabs>
        <w:jc w:val="right"/>
        <w:rPr>
          <w:rFonts w:ascii="Tahoma" w:hAnsi="Tahoma" w:cs="Tahoma"/>
          <w:b/>
          <w:bCs/>
          <w:lang w:val="el-GR"/>
        </w:rPr>
      </w:pPr>
    </w:p>
    <w:p w:rsidR="002C5CBC" w:rsidRPr="005321A6" w:rsidRDefault="002C5CBC" w:rsidP="002C5CBC">
      <w:pPr>
        <w:rPr>
          <w:rFonts w:ascii="Tahoma" w:hAnsi="Tahoma" w:cs="Tahoma"/>
          <w:sz w:val="28"/>
          <w:szCs w:val="28"/>
          <w:lang w:val="el-GR"/>
        </w:rPr>
      </w:pPr>
      <w:r w:rsidRPr="00206627">
        <w:rPr>
          <w:rFonts w:ascii="Tahoma" w:hAnsi="Tahoma" w:cs="Tahoma"/>
          <w:b/>
          <w:lang w:val="el-GR"/>
        </w:rPr>
        <w:t xml:space="preserve">Γ5. </w:t>
      </w:r>
      <w:r w:rsidRPr="005321A6">
        <w:rPr>
          <w:rFonts w:ascii="Tahoma" w:hAnsi="Tahoma" w:cs="Tahoma"/>
          <w:sz w:val="28"/>
          <w:szCs w:val="28"/>
          <w:lang w:val="el-GR"/>
        </w:rPr>
        <w:t>Να περιγράψετε το σφάλμα σύνθεσης. Στην ανάλυσή σας να χρησιμοποιήσετε και παράδειγμα.</w:t>
      </w:r>
    </w:p>
    <w:p w:rsidR="002C5CBC" w:rsidRPr="00206627" w:rsidRDefault="002C5CBC" w:rsidP="002C5CBC">
      <w:pPr>
        <w:tabs>
          <w:tab w:val="left" w:pos="7100"/>
        </w:tabs>
        <w:jc w:val="right"/>
        <w:rPr>
          <w:rFonts w:ascii="Tahoma" w:hAnsi="Tahoma" w:cs="Tahoma"/>
          <w:b/>
          <w:bCs/>
          <w:lang w:val="el-GR"/>
        </w:rPr>
      </w:pPr>
      <w:r w:rsidRPr="00206627">
        <w:rPr>
          <w:rFonts w:ascii="Tahoma" w:hAnsi="Tahoma" w:cs="Tahoma"/>
          <w:bCs/>
          <w:lang w:val="el-GR"/>
        </w:rPr>
        <w:tab/>
      </w:r>
      <w:r w:rsidRPr="00206627">
        <w:rPr>
          <w:rFonts w:ascii="Tahoma" w:hAnsi="Tahoma" w:cs="Tahoma"/>
          <w:bCs/>
          <w:lang w:val="el-GR"/>
        </w:rPr>
        <w:tab/>
      </w:r>
      <w:r w:rsidRPr="00206627">
        <w:rPr>
          <w:rFonts w:ascii="Tahoma" w:hAnsi="Tahoma" w:cs="Tahoma"/>
          <w:bCs/>
          <w:lang w:val="el-GR"/>
        </w:rPr>
        <w:tab/>
      </w:r>
      <w:r w:rsidRPr="00206627">
        <w:rPr>
          <w:rFonts w:ascii="Tahoma" w:hAnsi="Tahoma" w:cs="Tahoma"/>
          <w:b/>
          <w:bCs/>
          <w:lang w:val="el-GR"/>
        </w:rPr>
        <w:t>Μονάδες 5</w:t>
      </w:r>
    </w:p>
    <w:p w:rsidR="002C5CBC" w:rsidRPr="00206627" w:rsidRDefault="002C5CBC" w:rsidP="002C5CBC">
      <w:pPr>
        <w:tabs>
          <w:tab w:val="left" w:pos="195"/>
          <w:tab w:val="left" w:pos="7100"/>
        </w:tabs>
        <w:rPr>
          <w:rFonts w:ascii="Tahoma" w:hAnsi="Tahoma" w:cs="Tahoma"/>
          <w:b/>
          <w:bCs/>
          <w:lang w:val="el-GR"/>
        </w:rPr>
      </w:pPr>
      <w:r w:rsidRPr="00206627">
        <w:rPr>
          <w:rFonts w:ascii="Tahoma" w:hAnsi="Tahoma" w:cs="Tahoma"/>
          <w:b/>
          <w:bCs/>
          <w:lang w:val="el-GR"/>
        </w:rPr>
        <w:tab/>
      </w:r>
    </w:p>
    <w:p w:rsidR="002C5CBC" w:rsidRPr="00206627" w:rsidRDefault="002C5CBC" w:rsidP="002C5CBC">
      <w:pPr>
        <w:pStyle w:val="ab"/>
        <w:spacing w:after="200" w:line="276" w:lineRule="auto"/>
        <w:rPr>
          <w:rFonts w:ascii="Tahoma" w:hAnsi="Tahoma" w:cs="Tahoma"/>
          <w:lang w:val="el-GR"/>
        </w:rPr>
      </w:pPr>
    </w:p>
    <w:p w:rsidR="002C5CBC" w:rsidRPr="00206627" w:rsidRDefault="002C5CBC" w:rsidP="002C5CBC">
      <w:pPr>
        <w:pStyle w:val="ab"/>
        <w:numPr>
          <w:ilvl w:val="0"/>
          <w:numId w:val="34"/>
        </w:numPr>
        <w:spacing w:after="200" w:line="276" w:lineRule="auto"/>
        <w:rPr>
          <w:rFonts w:ascii="Tahoma" w:eastAsiaTheme="minorEastAsia" w:hAnsi="Tahoma" w:cs="Tahoma"/>
          <w:lang w:val="el-GR"/>
        </w:rPr>
      </w:pPr>
      <w:r w:rsidRPr="00206627">
        <w:rPr>
          <w:rFonts w:ascii="Tahoma" w:eastAsiaTheme="minorEastAsia" w:hAnsi="Tahoma" w:cs="Tahoma"/>
          <w:lang w:val="el-GR"/>
        </w:rPr>
        <w:t>(στους υπολογισμούς σας να χρησιμοποιήσετε έως ένα δεκαδικό ψηφίο)</w:t>
      </w:r>
    </w:p>
    <w:p w:rsidR="002C5CBC" w:rsidRPr="00206627" w:rsidRDefault="002C5CBC" w:rsidP="002C5CBC">
      <w:pPr>
        <w:tabs>
          <w:tab w:val="center" w:pos="4819"/>
          <w:tab w:val="left" w:pos="7875"/>
        </w:tabs>
        <w:rPr>
          <w:rFonts w:ascii="Tahoma" w:hAnsi="Tahoma" w:cs="Tahoma"/>
          <w:lang w:val="el-GR"/>
        </w:rPr>
      </w:pPr>
    </w:p>
    <w:p w:rsidR="002C5CBC" w:rsidRPr="00591B84" w:rsidRDefault="002C5CBC" w:rsidP="002A1004">
      <w:pPr>
        <w:rPr>
          <w:rFonts w:ascii="Tahoma" w:hAnsi="Tahoma" w:cs="Tahoma"/>
          <w:b/>
          <w:color w:val="000000"/>
          <w:sz w:val="32"/>
          <w:szCs w:val="32"/>
          <w:lang w:val="el-GR"/>
        </w:rPr>
      </w:pPr>
    </w:p>
    <w:p w:rsidR="007E297F" w:rsidRDefault="00426873" w:rsidP="00426873">
      <w:pPr>
        <w:tabs>
          <w:tab w:val="center" w:pos="4819"/>
          <w:tab w:val="left" w:pos="7875"/>
        </w:tabs>
        <w:rPr>
          <w:rFonts w:ascii="Tahoma" w:hAnsi="Tahoma" w:cs="Tahoma"/>
          <w:b/>
          <w:color w:val="000000"/>
          <w:sz w:val="32"/>
          <w:szCs w:val="32"/>
          <w:lang w:val="el-GR"/>
        </w:rPr>
      </w:pPr>
      <w:r>
        <w:rPr>
          <w:rFonts w:ascii="Tahoma" w:hAnsi="Tahoma" w:cs="Tahoma"/>
          <w:b/>
          <w:color w:val="000000"/>
          <w:sz w:val="36"/>
          <w:szCs w:val="36"/>
          <w:lang w:val="el-GR"/>
        </w:rPr>
        <w:tab/>
      </w:r>
      <w:r w:rsidR="007E297F" w:rsidRPr="00732E0B">
        <w:rPr>
          <w:rFonts w:ascii="Tahoma" w:hAnsi="Tahoma" w:cs="Tahoma"/>
          <w:b/>
          <w:color w:val="000000"/>
          <w:sz w:val="32"/>
          <w:szCs w:val="32"/>
          <w:lang w:val="el-GR"/>
        </w:rPr>
        <w:t>ΟΜΑΔΑ ΤΕΤΑΡΤΗ</w:t>
      </w:r>
    </w:p>
    <w:p w:rsidR="00FD1866" w:rsidRPr="00732E0B" w:rsidRDefault="00FD1866" w:rsidP="00426873">
      <w:pPr>
        <w:tabs>
          <w:tab w:val="center" w:pos="4819"/>
          <w:tab w:val="left" w:pos="7875"/>
        </w:tabs>
        <w:rPr>
          <w:rFonts w:ascii="Tahoma" w:hAnsi="Tahoma" w:cs="Tahoma"/>
          <w:b/>
          <w:color w:val="000000"/>
          <w:sz w:val="32"/>
          <w:szCs w:val="32"/>
          <w:lang w:val="el-GR"/>
        </w:rPr>
      </w:pPr>
    </w:p>
    <w:p w:rsidR="00972B9B" w:rsidRDefault="007E297F" w:rsidP="00BC218D">
      <w:pPr>
        <w:rPr>
          <w:rFonts w:ascii="Tahoma" w:hAnsi="Tahoma" w:cs="Tahoma"/>
          <w:b/>
          <w:color w:val="000000"/>
          <w:sz w:val="32"/>
          <w:szCs w:val="32"/>
          <w:lang w:val="el-GR"/>
        </w:rPr>
      </w:pPr>
      <w:r w:rsidRPr="00F1645F">
        <w:rPr>
          <w:rFonts w:ascii="Tahoma" w:hAnsi="Tahoma" w:cs="Tahoma"/>
          <w:b/>
          <w:color w:val="000000"/>
          <w:sz w:val="32"/>
          <w:szCs w:val="32"/>
          <w:lang w:val="el-GR"/>
        </w:rPr>
        <w:t>ΘΕΜΑ Δ</w:t>
      </w:r>
    </w:p>
    <w:p w:rsidR="00FD1866" w:rsidRPr="002C5CBC" w:rsidRDefault="00FD1866" w:rsidP="00BC218D">
      <w:pPr>
        <w:rPr>
          <w:rFonts w:ascii="Tahoma" w:hAnsi="Tahoma" w:cs="Tahoma"/>
          <w:b/>
          <w:color w:val="000000"/>
          <w:sz w:val="32"/>
          <w:szCs w:val="32"/>
          <w:lang w:val="el-GR"/>
        </w:rPr>
      </w:pPr>
    </w:p>
    <w:p w:rsidR="00622645" w:rsidRPr="00FE407B" w:rsidRDefault="00622645" w:rsidP="00622645">
      <w:pPr>
        <w:rPr>
          <w:rFonts w:ascii="Tahoma" w:hAnsi="Tahoma" w:cs="Tahoma"/>
          <w:sz w:val="28"/>
          <w:szCs w:val="28"/>
          <w:lang w:val="el-GR"/>
        </w:rPr>
      </w:pPr>
      <w:r>
        <w:rPr>
          <w:rFonts w:ascii="Tahoma" w:hAnsi="Tahoma" w:cs="Tahoma"/>
          <w:sz w:val="28"/>
          <w:szCs w:val="28"/>
          <w:lang w:val="el-GR"/>
        </w:rPr>
        <w:t xml:space="preserve">Ο παρακάτω πίνακας αναφέρεται στην αγορά ενός αγαθού Χ, του οποίου οι συναρτήσεις ζήτησης και προσφοράς είναι γραμμικές.   </w:t>
      </w:r>
    </w:p>
    <w:p w:rsidR="00622645" w:rsidRDefault="00622645" w:rsidP="00622645">
      <w:pPr>
        <w:rPr>
          <w:rFonts w:ascii="Tahoma" w:hAnsi="Tahoma" w:cs="Tahoma"/>
          <w:sz w:val="28"/>
          <w:szCs w:val="28"/>
          <w:lang w:val="el-GR"/>
        </w:rPr>
      </w:pPr>
    </w:p>
    <w:tbl>
      <w:tblPr>
        <w:tblStyle w:val="a3"/>
        <w:tblW w:w="0" w:type="auto"/>
        <w:tblLook w:val="04A0"/>
      </w:tblPr>
      <w:tblGrid>
        <w:gridCol w:w="1669"/>
        <w:gridCol w:w="1633"/>
        <w:gridCol w:w="1634"/>
        <w:gridCol w:w="1634"/>
        <w:gridCol w:w="1641"/>
        <w:gridCol w:w="1643"/>
      </w:tblGrid>
      <w:tr w:rsidR="00622645" w:rsidTr="00D63478">
        <w:tc>
          <w:tcPr>
            <w:tcW w:w="1642" w:type="dxa"/>
          </w:tcPr>
          <w:p w:rsidR="00622645" w:rsidRDefault="00622645" w:rsidP="00D63478">
            <w:pPr>
              <w:rPr>
                <w:rFonts w:ascii="Tahoma" w:hAnsi="Tahoma" w:cs="Tahoma"/>
                <w:sz w:val="28"/>
                <w:szCs w:val="28"/>
                <w:lang w:val="el-GR"/>
              </w:rPr>
            </w:pPr>
            <w:r>
              <w:rPr>
                <w:rFonts w:ascii="Tahoma" w:hAnsi="Tahoma" w:cs="Tahoma"/>
                <w:sz w:val="28"/>
                <w:szCs w:val="28"/>
                <w:lang w:val="el-GR"/>
              </w:rPr>
              <w:t xml:space="preserve">Συνδυασμοί </w:t>
            </w:r>
          </w:p>
        </w:tc>
        <w:tc>
          <w:tcPr>
            <w:tcW w:w="1642" w:type="dxa"/>
          </w:tcPr>
          <w:p w:rsidR="00622645" w:rsidRPr="007A1108" w:rsidRDefault="00622645" w:rsidP="00D63478">
            <w:pPr>
              <w:jc w:val="center"/>
              <w:rPr>
                <w:rFonts w:ascii="Tahoma" w:hAnsi="Tahoma" w:cs="Tahoma"/>
                <w:sz w:val="28"/>
                <w:szCs w:val="28"/>
                <w:lang w:val="en-US"/>
              </w:rPr>
            </w:pPr>
            <w:r>
              <w:rPr>
                <w:rFonts w:ascii="Tahoma" w:hAnsi="Tahoma" w:cs="Tahoma"/>
                <w:sz w:val="28"/>
                <w:szCs w:val="28"/>
                <w:lang w:val="en-US"/>
              </w:rPr>
              <w:t>P</w:t>
            </w:r>
          </w:p>
        </w:tc>
        <w:tc>
          <w:tcPr>
            <w:tcW w:w="1642" w:type="dxa"/>
          </w:tcPr>
          <w:p w:rsidR="00622645" w:rsidRPr="007A1108" w:rsidRDefault="00622645" w:rsidP="00D63478">
            <w:pPr>
              <w:jc w:val="center"/>
              <w:rPr>
                <w:rFonts w:ascii="Tahoma" w:hAnsi="Tahoma" w:cs="Tahoma"/>
                <w:sz w:val="28"/>
                <w:szCs w:val="28"/>
                <w:vertAlign w:val="subscript"/>
                <w:lang w:val="en-US"/>
              </w:rPr>
            </w:pPr>
            <w:r>
              <w:rPr>
                <w:rFonts w:ascii="Tahoma" w:hAnsi="Tahoma" w:cs="Tahoma"/>
                <w:sz w:val="28"/>
                <w:szCs w:val="28"/>
                <w:lang w:val="en-US"/>
              </w:rPr>
              <w:t>Q</w:t>
            </w:r>
            <w:r>
              <w:rPr>
                <w:rFonts w:ascii="Tahoma" w:hAnsi="Tahoma" w:cs="Tahoma"/>
                <w:sz w:val="28"/>
                <w:szCs w:val="28"/>
                <w:vertAlign w:val="subscript"/>
                <w:lang w:val="en-US"/>
              </w:rPr>
              <w:t>D</w:t>
            </w:r>
          </w:p>
        </w:tc>
        <w:tc>
          <w:tcPr>
            <w:tcW w:w="1642" w:type="dxa"/>
          </w:tcPr>
          <w:p w:rsidR="00622645" w:rsidRPr="007A1108" w:rsidRDefault="00622645" w:rsidP="00D63478">
            <w:pPr>
              <w:jc w:val="center"/>
              <w:rPr>
                <w:rFonts w:ascii="Tahoma" w:hAnsi="Tahoma" w:cs="Tahoma"/>
                <w:sz w:val="28"/>
                <w:szCs w:val="28"/>
                <w:vertAlign w:val="subscript"/>
                <w:lang w:val="en-US"/>
              </w:rPr>
            </w:pPr>
            <w:r>
              <w:rPr>
                <w:rFonts w:ascii="Tahoma" w:hAnsi="Tahoma" w:cs="Tahoma"/>
                <w:sz w:val="28"/>
                <w:szCs w:val="28"/>
                <w:lang w:val="en-US"/>
              </w:rPr>
              <w:t>Q</w:t>
            </w:r>
            <w:r>
              <w:rPr>
                <w:rFonts w:ascii="Tahoma" w:hAnsi="Tahoma" w:cs="Tahoma"/>
                <w:sz w:val="28"/>
                <w:szCs w:val="28"/>
                <w:vertAlign w:val="subscript"/>
                <w:lang w:val="en-US"/>
              </w:rPr>
              <w:t>S</w:t>
            </w:r>
          </w:p>
        </w:tc>
        <w:tc>
          <w:tcPr>
            <w:tcW w:w="1643" w:type="dxa"/>
          </w:tcPr>
          <w:p w:rsidR="00622645" w:rsidRDefault="00622645" w:rsidP="00D63478">
            <w:pPr>
              <w:jc w:val="center"/>
              <w:rPr>
                <w:rFonts w:ascii="Tahoma" w:hAnsi="Tahoma" w:cs="Tahoma"/>
                <w:sz w:val="28"/>
                <w:szCs w:val="28"/>
                <w:lang w:val="el-GR"/>
              </w:rPr>
            </w:pPr>
            <w:r>
              <w:rPr>
                <w:rFonts w:ascii="Tahoma" w:hAnsi="Tahoma" w:cs="Tahoma"/>
                <w:sz w:val="28"/>
                <w:szCs w:val="28"/>
                <w:lang w:val="el-GR"/>
              </w:rPr>
              <w:t>Έλλειμμα</w:t>
            </w:r>
          </w:p>
        </w:tc>
        <w:tc>
          <w:tcPr>
            <w:tcW w:w="1643" w:type="dxa"/>
          </w:tcPr>
          <w:p w:rsidR="00622645" w:rsidRDefault="00622645" w:rsidP="00D63478">
            <w:pPr>
              <w:jc w:val="center"/>
              <w:rPr>
                <w:rFonts w:ascii="Tahoma" w:hAnsi="Tahoma" w:cs="Tahoma"/>
                <w:sz w:val="28"/>
                <w:szCs w:val="28"/>
                <w:lang w:val="el-GR"/>
              </w:rPr>
            </w:pPr>
            <w:r>
              <w:rPr>
                <w:rFonts w:ascii="Tahoma" w:hAnsi="Tahoma" w:cs="Tahoma"/>
                <w:sz w:val="28"/>
                <w:szCs w:val="28"/>
                <w:lang w:val="el-GR"/>
              </w:rPr>
              <w:t>Πλεόνασμα</w:t>
            </w:r>
          </w:p>
        </w:tc>
      </w:tr>
      <w:tr w:rsidR="00622645" w:rsidTr="00D63478">
        <w:tc>
          <w:tcPr>
            <w:tcW w:w="1642" w:type="dxa"/>
          </w:tcPr>
          <w:p w:rsidR="00622645" w:rsidRDefault="00622645" w:rsidP="00D63478">
            <w:pPr>
              <w:jc w:val="center"/>
              <w:rPr>
                <w:rFonts w:ascii="Tahoma" w:hAnsi="Tahoma" w:cs="Tahoma"/>
                <w:sz w:val="28"/>
                <w:szCs w:val="28"/>
                <w:lang w:val="el-GR"/>
              </w:rPr>
            </w:pPr>
            <w:r>
              <w:rPr>
                <w:rFonts w:ascii="Tahoma" w:hAnsi="Tahoma" w:cs="Tahoma"/>
                <w:sz w:val="28"/>
                <w:szCs w:val="28"/>
                <w:lang w:val="el-GR"/>
              </w:rPr>
              <w:t>Α</w:t>
            </w:r>
          </w:p>
        </w:tc>
        <w:tc>
          <w:tcPr>
            <w:tcW w:w="1642" w:type="dxa"/>
          </w:tcPr>
          <w:p w:rsidR="00622645" w:rsidRDefault="00622645" w:rsidP="00D63478">
            <w:pPr>
              <w:jc w:val="center"/>
              <w:rPr>
                <w:rFonts w:ascii="Tahoma" w:hAnsi="Tahoma" w:cs="Tahoma"/>
                <w:sz w:val="28"/>
                <w:szCs w:val="28"/>
                <w:lang w:val="el-GR"/>
              </w:rPr>
            </w:pPr>
            <w:r>
              <w:rPr>
                <w:rFonts w:ascii="Tahoma" w:hAnsi="Tahoma" w:cs="Tahoma"/>
                <w:sz w:val="28"/>
                <w:szCs w:val="28"/>
                <w:lang w:val="el-GR"/>
              </w:rPr>
              <w:t>10</w:t>
            </w:r>
          </w:p>
        </w:tc>
        <w:tc>
          <w:tcPr>
            <w:tcW w:w="1642" w:type="dxa"/>
          </w:tcPr>
          <w:p w:rsidR="00622645" w:rsidRDefault="00622645" w:rsidP="00D63478">
            <w:pPr>
              <w:jc w:val="center"/>
              <w:rPr>
                <w:rFonts w:ascii="Tahoma" w:hAnsi="Tahoma" w:cs="Tahoma"/>
                <w:sz w:val="28"/>
                <w:szCs w:val="28"/>
                <w:lang w:val="el-GR"/>
              </w:rPr>
            </w:pPr>
            <w:r>
              <w:rPr>
                <w:rFonts w:ascii="Tahoma" w:hAnsi="Tahoma" w:cs="Tahoma"/>
                <w:sz w:val="28"/>
                <w:szCs w:val="28"/>
                <w:lang w:val="el-GR"/>
              </w:rPr>
              <w:t>360</w:t>
            </w:r>
          </w:p>
        </w:tc>
        <w:tc>
          <w:tcPr>
            <w:tcW w:w="1642" w:type="dxa"/>
          </w:tcPr>
          <w:p w:rsidR="00622645" w:rsidRPr="007A1108" w:rsidRDefault="00622645" w:rsidP="00D63478">
            <w:pPr>
              <w:jc w:val="center"/>
              <w:rPr>
                <w:rFonts w:ascii="Tahoma" w:hAnsi="Tahoma" w:cs="Tahoma"/>
                <w:b/>
                <w:sz w:val="28"/>
                <w:szCs w:val="28"/>
                <w:lang w:val="el-GR"/>
              </w:rPr>
            </w:pPr>
            <w:r>
              <w:rPr>
                <w:rFonts w:ascii="Tahoma" w:hAnsi="Tahoma" w:cs="Tahoma"/>
                <w:b/>
                <w:sz w:val="28"/>
                <w:szCs w:val="28"/>
                <w:lang w:val="el-GR"/>
              </w:rPr>
              <w:t>α</w:t>
            </w:r>
          </w:p>
        </w:tc>
        <w:tc>
          <w:tcPr>
            <w:tcW w:w="1643" w:type="dxa"/>
          </w:tcPr>
          <w:p w:rsidR="00622645" w:rsidRDefault="00622645" w:rsidP="00D63478">
            <w:pPr>
              <w:jc w:val="center"/>
              <w:rPr>
                <w:rFonts w:ascii="Tahoma" w:hAnsi="Tahoma" w:cs="Tahoma"/>
                <w:sz w:val="28"/>
                <w:szCs w:val="28"/>
                <w:lang w:val="el-GR"/>
              </w:rPr>
            </w:pPr>
            <w:r>
              <w:rPr>
                <w:rFonts w:ascii="Tahoma" w:hAnsi="Tahoma" w:cs="Tahoma"/>
                <w:sz w:val="28"/>
                <w:szCs w:val="28"/>
                <w:lang w:val="el-GR"/>
              </w:rPr>
              <w:t>300</w:t>
            </w:r>
          </w:p>
        </w:tc>
        <w:tc>
          <w:tcPr>
            <w:tcW w:w="1643" w:type="dxa"/>
          </w:tcPr>
          <w:p w:rsidR="00622645" w:rsidRDefault="00622645" w:rsidP="00D63478">
            <w:pPr>
              <w:rPr>
                <w:rFonts w:ascii="Tahoma" w:hAnsi="Tahoma" w:cs="Tahoma"/>
                <w:sz w:val="28"/>
                <w:szCs w:val="28"/>
                <w:lang w:val="el-GR"/>
              </w:rPr>
            </w:pPr>
          </w:p>
        </w:tc>
      </w:tr>
      <w:tr w:rsidR="00622645" w:rsidTr="00D63478">
        <w:tc>
          <w:tcPr>
            <w:tcW w:w="1642" w:type="dxa"/>
          </w:tcPr>
          <w:p w:rsidR="00622645" w:rsidRDefault="00622645" w:rsidP="00D63478">
            <w:pPr>
              <w:jc w:val="center"/>
              <w:rPr>
                <w:rFonts w:ascii="Tahoma" w:hAnsi="Tahoma" w:cs="Tahoma"/>
                <w:sz w:val="28"/>
                <w:szCs w:val="28"/>
                <w:lang w:val="el-GR"/>
              </w:rPr>
            </w:pPr>
            <w:r>
              <w:rPr>
                <w:rFonts w:ascii="Tahoma" w:hAnsi="Tahoma" w:cs="Tahoma"/>
                <w:sz w:val="28"/>
                <w:szCs w:val="28"/>
                <w:lang w:val="el-GR"/>
              </w:rPr>
              <w:t>Β</w:t>
            </w:r>
          </w:p>
        </w:tc>
        <w:tc>
          <w:tcPr>
            <w:tcW w:w="1642" w:type="dxa"/>
          </w:tcPr>
          <w:p w:rsidR="00622645" w:rsidRDefault="00622645" w:rsidP="00D63478">
            <w:pPr>
              <w:jc w:val="center"/>
              <w:rPr>
                <w:rFonts w:ascii="Tahoma" w:hAnsi="Tahoma" w:cs="Tahoma"/>
                <w:sz w:val="28"/>
                <w:szCs w:val="28"/>
                <w:lang w:val="el-GR"/>
              </w:rPr>
            </w:pPr>
            <w:r>
              <w:rPr>
                <w:rFonts w:ascii="Tahoma" w:hAnsi="Tahoma" w:cs="Tahoma"/>
                <w:sz w:val="28"/>
                <w:szCs w:val="28"/>
                <w:lang w:val="el-GR"/>
              </w:rPr>
              <w:t>30</w:t>
            </w:r>
          </w:p>
        </w:tc>
        <w:tc>
          <w:tcPr>
            <w:tcW w:w="1642" w:type="dxa"/>
          </w:tcPr>
          <w:p w:rsidR="00622645" w:rsidRPr="007A1108" w:rsidRDefault="00622645" w:rsidP="00D63478">
            <w:pPr>
              <w:jc w:val="center"/>
              <w:rPr>
                <w:rFonts w:ascii="Tahoma" w:hAnsi="Tahoma" w:cs="Tahoma"/>
                <w:b/>
                <w:sz w:val="28"/>
                <w:szCs w:val="28"/>
                <w:lang w:val="el-GR"/>
              </w:rPr>
            </w:pPr>
            <w:r>
              <w:rPr>
                <w:rFonts w:ascii="Tahoma" w:hAnsi="Tahoma" w:cs="Tahoma"/>
                <w:b/>
                <w:sz w:val="28"/>
                <w:szCs w:val="28"/>
                <w:lang w:val="el-GR"/>
              </w:rPr>
              <w:t>β</w:t>
            </w:r>
          </w:p>
        </w:tc>
        <w:tc>
          <w:tcPr>
            <w:tcW w:w="1642" w:type="dxa"/>
          </w:tcPr>
          <w:p w:rsidR="00622645" w:rsidRDefault="00622645" w:rsidP="00D63478">
            <w:pPr>
              <w:jc w:val="center"/>
              <w:rPr>
                <w:rFonts w:ascii="Tahoma" w:hAnsi="Tahoma" w:cs="Tahoma"/>
                <w:sz w:val="28"/>
                <w:szCs w:val="28"/>
                <w:lang w:val="el-GR"/>
              </w:rPr>
            </w:pPr>
            <w:r>
              <w:rPr>
                <w:rFonts w:ascii="Tahoma" w:hAnsi="Tahoma" w:cs="Tahoma"/>
                <w:sz w:val="28"/>
                <w:szCs w:val="28"/>
                <w:lang w:val="el-GR"/>
              </w:rPr>
              <w:t>380</w:t>
            </w:r>
          </w:p>
        </w:tc>
        <w:tc>
          <w:tcPr>
            <w:tcW w:w="1643" w:type="dxa"/>
          </w:tcPr>
          <w:p w:rsidR="00622645" w:rsidRDefault="00622645" w:rsidP="00D63478">
            <w:pPr>
              <w:rPr>
                <w:rFonts w:ascii="Tahoma" w:hAnsi="Tahoma" w:cs="Tahoma"/>
                <w:sz w:val="28"/>
                <w:szCs w:val="28"/>
                <w:lang w:val="el-GR"/>
              </w:rPr>
            </w:pPr>
          </w:p>
        </w:tc>
        <w:tc>
          <w:tcPr>
            <w:tcW w:w="1643" w:type="dxa"/>
          </w:tcPr>
          <w:p w:rsidR="00622645" w:rsidRDefault="00622645" w:rsidP="00D63478">
            <w:pPr>
              <w:jc w:val="center"/>
              <w:rPr>
                <w:rFonts w:ascii="Tahoma" w:hAnsi="Tahoma" w:cs="Tahoma"/>
                <w:sz w:val="28"/>
                <w:szCs w:val="28"/>
                <w:lang w:val="el-GR"/>
              </w:rPr>
            </w:pPr>
            <w:r>
              <w:rPr>
                <w:rFonts w:ascii="Tahoma" w:hAnsi="Tahoma" w:cs="Tahoma"/>
                <w:sz w:val="28"/>
                <w:szCs w:val="28"/>
                <w:lang w:val="el-GR"/>
              </w:rPr>
              <w:t>100</w:t>
            </w:r>
          </w:p>
        </w:tc>
      </w:tr>
    </w:tbl>
    <w:p w:rsidR="00622645" w:rsidRPr="00CC6CFF" w:rsidRDefault="00622645" w:rsidP="00622645">
      <w:pPr>
        <w:rPr>
          <w:rFonts w:ascii="Tahoma" w:hAnsi="Tahoma" w:cs="Tahoma"/>
          <w:sz w:val="28"/>
          <w:szCs w:val="28"/>
          <w:lang w:val="en-US"/>
        </w:rPr>
      </w:pPr>
    </w:p>
    <w:p w:rsidR="00622645" w:rsidRDefault="00622645" w:rsidP="00622645">
      <w:pPr>
        <w:rPr>
          <w:rFonts w:ascii="Tahoma" w:hAnsi="Tahoma" w:cs="Tahoma"/>
          <w:color w:val="000000"/>
          <w:sz w:val="28"/>
          <w:szCs w:val="28"/>
          <w:lang w:val="el-GR"/>
        </w:rPr>
      </w:pPr>
      <w:r w:rsidRPr="00094719">
        <w:rPr>
          <w:rFonts w:ascii="Tahoma" w:hAnsi="Tahoma" w:cs="Tahoma"/>
          <w:b/>
          <w:lang w:val="el-GR"/>
        </w:rPr>
        <w:t>Δ1.</w:t>
      </w:r>
      <w:r w:rsidRPr="00912BB8">
        <w:rPr>
          <w:rFonts w:ascii="Tahoma" w:hAnsi="Tahoma" w:cs="Tahoma"/>
          <w:color w:val="000000"/>
          <w:sz w:val="28"/>
          <w:szCs w:val="28"/>
          <w:lang w:val="el-GR"/>
        </w:rPr>
        <w:t xml:space="preserve"> </w:t>
      </w:r>
      <w:r>
        <w:rPr>
          <w:rFonts w:ascii="Tahoma" w:hAnsi="Tahoma" w:cs="Tahoma"/>
          <w:color w:val="000000"/>
          <w:sz w:val="28"/>
          <w:szCs w:val="28"/>
          <w:lang w:val="el-GR"/>
        </w:rPr>
        <w:t xml:space="preserve">Να υπολογιστούν τα </w:t>
      </w:r>
      <w:r w:rsidRPr="00E64C43">
        <w:rPr>
          <w:rFonts w:ascii="Tahoma" w:hAnsi="Tahoma" w:cs="Tahoma"/>
          <w:b/>
          <w:bCs/>
          <w:color w:val="000000"/>
          <w:sz w:val="28"/>
          <w:szCs w:val="28"/>
          <w:lang w:val="el-GR"/>
        </w:rPr>
        <w:t xml:space="preserve">α </w:t>
      </w:r>
      <w:r>
        <w:rPr>
          <w:rFonts w:ascii="Tahoma" w:hAnsi="Tahoma" w:cs="Tahoma"/>
          <w:color w:val="000000"/>
          <w:sz w:val="28"/>
          <w:szCs w:val="28"/>
          <w:lang w:val="el-GR"/>
        </w:rPr>
        <w:t xml:space="preserve">και </w:t>
      </w:r>
      <w:r w:rsidRPr="00E64C43">
        <w:rPr>
          <w:rFonts w:ascii="Tahoma" w:hAnsi="Tahoma" w:cs="Tahoma"/>
          <w:b/>
          <w:bCs/>
          <w:color w:val="000000"/>
          <w:sz w:val="28"/>
          <w:szCs w:val="28"/>
          <w:lang w:val="el-GR"/>
        </w:rPr>
        <w:t xml:space="preserve">β </w:t>
      </w:r>
      <w:r>
        <w:rPr>
          <w:rFonts w:ascii="Tahoma" w:hAnsi="Tahoma" w:cs="Tahoma"/>
          <w:color w:val="000000"/>
          <w:sz w:val="28"/>
          <w:szCs w:val="28"/>
          <w:lang w:val="el-GR"/>
        </w:rPr>
        <w:t>του παραπάνω πίνακα.</w:t>
      </w:r>
    </w:p>
    <w:p w:rsidR="00622645" w:rsidRPr="00094719" w:rsidRDefault="00622645" w:rsidP="00622645">
      <w:pPr>
        <w:jc w:val="both"/>
        <w:rPr>
          <w:rFonts w:ascii="Tahoma" w:eastAsiaTheme="minorEastAsia" w:hAnsi="Tahoma" w:cs="Tahoma"/>
          <w:lang w:val="el-GR"/>
        </w:rPr>
      </w:pPr>
    </w:p>
    <w:p w:rsidR="00622645" w:rsidRPr="00C14EE8" w:rsidRDefault="00622645" w:rsidP="00622645">
      <w:pPr>
        <w:ind w:firstLine="7200"/>
        <w:jc w:val="right"/>
        <w:rPr>
          <w:rFonts w:ascii="Tahoma" w:hAnsi="Tahoma" w:cs="Tahoma"/>
          <w:b/>
          <w:lang w:val="el-GR"/>
        </w:rPr>
      </w:pPr>
      <w:r w:rsidRPr="00C14EE8">
        <w:rPr>
          <w:rFonts w:ascii="Tahoma" w:hAnsi="Tahoma" w:cs="Tahoma"/>
          <w:b/>
          <w:lang w:val="el-GR"/>
        </w:rPr>
        <w:t>Μονάδες  2</w:t>
      </w:r>
    </w:p>
    <w:p w:rsidR="00622645" w:rsidRPr="00094719" w:rsidRDefault="00622645" w:rsidP="00622645">
      <w:pPr>
        <w:ind w:firstLine="7200"/>
        <w:jc w:val="right"/>
        <w:rPr>
          <w:rFonts w:ascii="Tahoma" w:hAnsi="Tahoma" w:cs="Tahoma"/>
          <w:b/>
          <w:lang w:val="el-GR"/>
        </w:rPr>
      </w:pPr>
    </w:p>
    <w:p w:rsidR="00622645" w:rsidRDefault="00622645" w:rsidP="00622645">
      <w:pPr>
        <w:jc w:val="both"/>
        <w:rPr>
          <w:rFonts w:ascii="Tahoma" w:hAnsi="Tahoma" w:cs="Tahoma"/>
          <w:color w:val="000000"/>
          <w:sz w:val="28"/>
          <w:szCs w:val="28"/>
          <w:lang w:val="el-GR"/>
        </w:rPr>
      </w:pPr>
      <w:r w:rsidRPr="00094719">
        <w:rPr>
          <w:rFonts w:ascii="Tahoma" w:hAnsi="Tahoma" w:cs="Tahoma"/>
          <w:b/>
          <w:lang w:val="el-GR"/>
        </w:rPr>
        <w:t>Δ2.</w:t>
      </w:r>
      <w:r w:rsidRPr="00912BB8">
        <w:rPr>
          <w:rFonts w:ascii="Tahoma" w:hAnsi="Tahoma" w:cs="Tahoma"/>
          <w:color w:val="000000"/>
          <w:sz w:val="28"/>
          <w:szCs w:val="28"/>
          <w:lang w:val="el-GR"/>
        </w:rPr>
        <w:t xml:space="preserve"> </w:t>
      </w:r>
      <w:r>
        <w:rPr>
          <w:rFonts w:ascii="Tahoma" w:hAnsi="Tahoma" w:cs="Tahoma"/>
          <w:color w:val="000000"/>
          <w:sz w:val="28"/>
          <w:szCs w:val="28"/>
          <w:lang w:val="el-GR"/>
        </w:rPr>
        <w:t>Να προσδιοριστούν οι αγοραίες συναρτήσεις ζήτησης και προσφοράς.</w:t>
      </w:r>
    </w:p>
    <w:p w:rsidR="00622645" w:rsidRPr="00094719" w:rsidRDefault="00622645" w:rsidP="00622645">
      <w:pPr>
        <w:jc w:val="both"/>
        <w:rPr>
          <w:rFonts w:ascii="Tahoma" w:hAnsi="Tahoma" w:cs="Tahoma"/>
          <w:lang w:val="el-GR"/>
        </w:rPr>
      </w:pPr>
    </w:p>
    <w:p w:rsidR="00622645" w:rsidRPr="00C14EE8" w:rsidRDefault="00622645" w:rsidP="00622645">
      <w:pPr>
        <w:ind w:firstLine="7200"/>
        <w:jc w:val="right"/>
        <w:rPr>
          <w:rFonts w:ascii="Tahoma" w:hAnsi="Tahoma" w:cs="Tahoma"/>
          <w:b/>
          <w:lang w:val="el-GR"/>
        </w:rPr>
      </w:pPr>
      <w:r w:rsidRPr="0050682D">
        <w:rPr>
          <w:rFonts w:ascii="Tahoma" w:hAnsi="Tahoma" w:cs="Tahoma"/>
          <w:b/>
          <w:lang w:val="el-GR"/>
        </w:rPr>
        <w:t xml:space="preserve">            </w:t>
      </w:r>
      <w:r w:rsidRPr="00C14EE8">
        <w:rPr>
          <w:rFonts w:ascii="Tahoma" w:hAnsi="Tahoma" w:cs="Tahoma"/>
          <w:b/>
          <w:lang w:val="el-GR"/>
        </w:rPr>
        <w:t>Μονάδες  6</w:t>
      </w:r>
    </w:p>
    <w:p w:rsidR="00622645" w:rsidRPr="00B661D3" w:rsidRDefault="00622645" w:rsidP="00622645">
      <w:pPr>
        <w:ind w:firstLine="7200"/>
        <w:jc w:val="right"/>
        <w:rPr>
          <w:rFonts w:ascii="Tahoma" w:hAnsi="Tahoma" w:cs="Tahoma"/>
          <w:b/>
          <w:sz w:val="28"/>
          <w:szCs w:val="28"/>
          <w:lang w:val="el-GR"/>
        </w:rPr>
      </w:pPr>
    </w:p>
    <w:p w:rsidR="00622645" w:rsidRPr="00094719" w:rsidRDefault="00622645" w:rsidP="00622645">
      <w:pPr>
        <w:rPr>
          <w:rFonts w:ascii="Tahoma" w:hAnsi="Tahoma" w:cs="Tahoma"/>
          <w:lang w:val="el-GR"/>
        </w:rPr>
      </w:pPr>
      <w:r w:rsidRPr="00094719">
        <w:rPr>
          <w:rFonts w:ascii="Tahoma" w:hAnsi="Tahoma" w:cs="Tahoma"/>
          <w:b/>
          <w:lang w:val="el-GR"/>
        </w:rPr>
        <w:t>Δ3.</w:t>
      </w:r>
      <w:r>
        <w:rPr>
          <w:rFonts w:ascii="Tahoma" w:hAnsi="Tahoma" w:cs="Tahoma"/>
          <w:b/>
          <w:lang w:val="el-GR"/>
        </w:rPr>
        <w:t xml:space="preserve"> </w:t>
      </w:r>
      <w:r>
        <w:rPr>
          <w:rFonts w:ascii="Tahoma" w:hAnsi="Tahoma" w:cs="Tahoma"/>
          <w:color w:val="000000"/>
          <w:sz w:val="28"/>
          <w:szCs w:val="28"/>
          <w:lang w:val="el-GR"/>
        </w:rPr>
        <w:t>Να υπολογιστεί η τιμή και η ποσότητα ισορροπίας.</w:t>
      </w:r>
    </w:p>
    <w:p w:rsidR="00622645" w:rsidRPr="00C14EE8" w:rsidRDefault="00622645" w:rsidP="00622645">
      <w:pPr>
        <w:ind w:firstLine="7200"/>
        <w:jc w:val="right"/>
        <w:rPr>
          <w:rFonts w:ascii="Tahoma" w:hAnsi="Tahoma" w:cs="Tahoma"/>
          <w:b/>
          <w:lang w:val="el-GR"/>
        </w:rPr>
      </w:pPr>
      <w:r w:rsidRPr="0050682D">
        <w:rPr>
          <w:rFonts w:ascii="Tahoma" w:hAnsi="Tahoma" w:cs="Tahoma"/>
          <w:b/>
          <w:lang w:val="el-GR"/>
        </w:rPr>
        <w:t xml:space="preserve">            </w:t>
      </w:r>
      <w:r w:rsidRPr="00C14EE8">
        <w:rPr>
          <w:rFonts w:ascii="Tahoma" w:hAnsi="Tahoma" w:cs="Tahoma"/>
          <w:b/>
          <w:lang w:val="el-GR"/>
        </w:rPr>
        <w:t>Μονάδες  3</w:t>
      </w:r>
    </w:p>
    <w:p w:rsidR="00622645" w:rsidRPr="00822853" w:rsidRDefault="00622645" w:rsidP="00622645">
      <w:pPr>
        <w:ind w:firstLine="7200"/>
        <w:jc w:val="right"/>
        <w:rPr>
          <w:rFonts w:ascii="Tahoma" w:hAnsi="Tahoma" w:cs="Tahoma"/>
          <w:b/>
          <w:lang w:val="el-GR"/>
        </w:rPr>
      </w:pPr>
    </w:p>
    <w:p w:rsidR="00622645" w:rsidRPr="00090E52" w:rsidRDefault="00622645" w:rsidP="00622645">
      <w:pPr>
        <w:rPr>
          <w:rFonts w:ascii="Tahoma" w:hAnsi="Tahoma" w:cs="Tahoma"/>
          <w:lang w:val="el-GR"/>
        </w:rPr>
      </w:pPr>
      <w:r w:rsidRPr="00094719">
        <w:rPr>
          <w:rFonts w:ascii="Tahoma" w:hAnsi="Tahoma" w:cs="Tahoma"/>
          <w:b/>
          <w:lang w:val="el-GR"/>
        </w:rPr>
        <w:lastRenderedPageBreak/>
        <w:t>Δ4.</w:t>
      </w:r>
      <w:r>
        <w:rPr>
          <w:rFonts w:ascii="Tahoma" w:hAnsi="Tahoma" w:cs="Tahoma"/>
          <w:b/>
          <w:lang w:val="el-GR"/>
        </w:rPr>
        <w:t xml:space="preserve"> </w:t>
      </w:r>
      <w:r>
        <w:rPr>
          <w:rFonts w:ascii="Tahoma" w:hAnsi="Tahoma" w:cs="Tahoma"/>
          <w:color w:val="000000"/>
          <w:sz w:val="28"/>
          <w:szCs w:val="28"/>
          <w:lang w:val="el-GR"/>
        </w:rPr>
        <w:t xml:space="preserve">Αν το κράτος θεωρεί υπερβολική την τιμή που διαμορφώθηκε στην αγορά για τους καταναλωτές  και θέτει ανώτατη τιμή </w:t>
      </w:r>
      <w:r>
        <w:rPr>
          <w:rFonts w:ascii="Tahoma" w:hAnsi="Tahoma" w:cs="Tahoma"/>
          <w:color w:val="000000"/>
          <w:sz w:val="28"/>
          <w:szCs w:val="28"/>
          <w:lang w:val="en-US"/>
        </w:rPr>
        <w:t>P</w:t>
      </w:r>
      <w:r>
        <w:rPr>
          <w:rFonts w:ascii="Tahoma" w:hAnsi="Tahoma" w:cs="Tahoma"/>
          <w:color w:val="000000"/>
          <w:sz w:val="28"/>
          <w:szCs w:val="28"/>
          <w:vertAlign w:val="subscript"/>
          <w:lang w:val="en-US"/>
        </w:rPr>
        <w:t>A</w:t>
      </w:r>
      <w:r w:rsidRPr="00090E52">
        <w:rPr>
          <w:rFonts w:ascii="Tahoma" w:hAnsi="Tahoma" w:cs="Tahoma"/>
          <w:color w:val="000000"/>
          <w:sz w:val="28"/>
          <w:szCs w:val="28"/>
          <w:lang w:val="el-GR"/>
        </w:rPr>
        <w:t>=20</w:t>
      </w:r>
      <w:r>
        <w:rPr>
          <w:rFonts w:ascii="Tahoma" w:hAnsi="Tahoma" w:cs="Tahoma"/>
          <w:color w:val="000000"/>
          <w:sz w:val="28"/>
          <w:szCs w:val="28"/>
          <w:lang w:val="el-GR"/>
        </w:rPr>
        <w:t>€</w:t>
      </w:r>
      <w:r w:rsidRPr="00090E52">
        <w:rPr>
          <w:rFonts w:ascii="Tahoma" w:hAnsi="Tahoma" w:cs="Tahoma"/>
          <w:color w:val="000000"/>
          <w:sz w:val="28"/>
          <w:szCs w:val="28"/>
          <w:lang w:val="el-GR"/>
        </w:rPr>
        <w:t xml:space="preserve">, </w:t>
      </w:r>
      <w:r>
        <w:rPr>
          <w:rFonts w:ascii="Tahoma" w:hAnsi="Tahoma" w:cs="Tahoma"/>
          <w:color w:val="000000"/>
          <w:sz w:val="28"/>
          <w:szCs w:val="28"/>
          <w:lang w:val="el-GR"/>
        </w:rPr>
        <w:t>να υπολογίσετε το μέγιστο δυνατό καπέλο.</w:t>
      </w:r>
    </w:p>
    <w:p w:rsidR="00622645" w:rsidRPr="00C14EE8" w:rsidRDefault="00622645" w:rsidP="00622645">
      <w:pPr>
        <w:ind w:firstLine="7200"/>
        <w:jc w:val="right"/>
        <w:rPr>
          <w:rFonts w:ascii="Tahoma" w:hAnsi="Tahoma" w:cs="Tahoma"/>
          <w:b/>
          <w:lang w:val="el-GR"/>
        </w:rPr>
      </w:pPr>
      <w:r>
        <w:rPr>
          <w:rFonts w:ascii="Tahoma" w:hAnsi="Tahoma" w:cs="Tahoma"/>
          <w:b/>
          <w:lang w:val="el-GR"/>
        </w:rPr>
        <w:t xml:space="preserve">            </w:t>
      </w:r>
      <w:r w:rsidRPr="00C14EE8">
        <w:rPr>
          <w:rFonts w:ascii="Tahoma" w:hAnsi="Tahoma" w:cs="Tahoma"/>
          <w:b/>
          <w:lang w:val="el-GR"/>
        </w:rPr>
        <w:t>Μονάδες  6</w:t>
      </w:r>
    </w:p>
    <w:p w:rsidR="00622645" w:rsidRPr="00094719" w:rsidRDefault="00622645" w:rsidP="00622645">
      <w:pPr>
        <w:ind w:firstLine="7200"/>
        <w:jc w:val="right"/>
        <w:rPr>
          <w:rFonts w:ascii="Tahoma" w:hAnsi="Tahoma" w:cs="Tahoma"/>
          <w:b/>
          <w:lang w:val="el-GR"/>
        </w:rPr>
      </w:pPr>
    </w:p>
    <w:p w:rsidR="00622645" w:rsidRPr="00E0702C" w:rsidRDefault="00622645" w:rsidP="00622645">
      <w:pPr>
        <w:rPr>
          <w:rFonts w:ascii="Tahoma" w:hAnsi="Tahoma" w:cs="Tahoma"/>
          <w:lang w:val="el-GR"/>
        </w:rPr>
      </w:pPr>
      <w:r>
        <w:rPr>
          <w:rFonts w:ascii="Tahoma" w:hAnsi="Tahoma" w:cs="Tahoma"/>
          <w:b/>
          <w:lang w:val="el-GR"/>
        </w:rPr>
        <w:t>Δ</w:t>
      </w:r>
      <w:r w:rsidRPr="00EA396C">
        <w:rPr>
          <w:rFonts w:ascii="Tahoma" w:hAnsi="Tahoma" w:cs="Tahoma"/>
          <w:b/>
          <w:lang w:val="el-GR"/>
        </w:rPr>
        <w:t>5</w:t>
      </w:r>
      <w:r w:rsidRPr="00094719">
        <w:rPr>
          <w:rFonts w:ascii="Tahoma" w:hAnsi="Tahoma" w:cs="Tahoma"/>
          <w:b/>
          <w:lang w:val="el-GR"/>
        </w:rPr>
        <w:t>.</w:t>
      </w:r>
      <w:r>
        <w:rPr>
          <w:rFonts w:ascii="Tahoma" w:hAnsi="Tahoma" w:cs="Tahoma"/>
          <w:b/>
          <w:lang w:val="el-GR"/>
        </w:rPr>
        <w:t xml:space="preserve"> </w:t>
      </w:r>
      <w:r w:rsidRPr="00154291">
        <w:rPr>
          <w:rFonts w:ascii="Tahoma" w:hAnsi="Tahoma" w:cs="Tahoma"/>
          <w:sz w:val="28"/>
          <w:szCs w:val="28"/>
          <w:lang w:val="el-GR"/>
        </w:rPr>
        <w:t>Η επιβολή ανώτατης τιμής από το κράτος πρέπει να είναι βραχυχρόνια ή μακροχρόνια και γιατί;</w:t>
      </w:r>
      <w:r w:rsidRPr="00154291">
        <w:rPr>
          <w:rFonts w:ascii="Tahoma" w:hAnsi="Tahoma" w:cs="Tahoma"/>
          <w:lang w:val="el-GR"/>
        </w:rPr>
        <w:t xml:space="preserve"> </w:t>
      </w:r>
      <w:r>
        <w:rPr>
          <w:rFonts w:ascii="Tahoma" w:hAnsi="Tahoma" w:cs="Tahoma"/>
          <w:lang w:val="el-GR"/>
        </w:rPr>
        <w:t xml:space="preserve"> </w:t>
      </w:r>
    </w:p>
    <w:p w:rsidR="00622645" w:rsidRPr="00C14EE8" w:rsidRDefault="00622645" w:rsidP="00622645">
      <w:pPr>
        <w:ind w:firstLine="7200"/>
        <w:jc w:val="right"/>
        <w:rPr>
          <w:rFonts w:ascii="Tahoma" w:hAnsi="Tahoma" w:cs="Tahoma"/>
          <w:b/>
          <w:lang w:val="el-GR"/>
        </w:rPr>
      </w:pPr>
      <w:r w:rsidRPr="002D3A72">
        <w:rPr>
          <w:rFonts w:ascii="Tahoma" w:hAnsi="Tahoma" w:cs="Tahoma"/>
          <w:b/>
          <w:lang w:val="el-GR"/>
        </w:rPr>
        <w:t xml:space="preserve">            </w:t>
      </w:r>
      <w:r w:rsidRPr="00C14EE8">
        <w:rPr>
          <w:rFonts w:ascii="Tahoma" w:hAnsi="Tahoma" w:cs="Tahoma"/>
          <w:b/>
          <w:lang w:val="el-GR"/>
        </w:rPr>
        <w:t>Μονάδες  3</w:t>
      </w:r>
    </w:p>
    <w:p w:rsidR="00622645" w:rsidRPr="00C14EE8" w:rsidRDefault="00622645" w:rsidP="00622645">
      <w:pPr>
        <w:rPr>
          <w:rFonts w:ascii="Tahoma" w:hAnsi="Tahoma" w:cs="Tahoma"/>
          <w:b/>
          <w:lang w:val="el-GR"/>
        </w:rPr>
      </w:pPr>
    </w:p>
    <w:p w:rsidR="00622645" w:rsidRPr="006B01B7" w:rsidRDefault="00622645" w:rsidP="00622645">
      <w:pPr>
        <w:rPr>
          <w:rFonts w:ascii="Tahoma" w:hAnsi="Tahoma" w:cs="Tahoma"/>
          <w:lang w:val="el-GR"/>
        </w:rPr>
      </w:pPr>
      <w:r>
        <w:rPr>
          <w:rFonts w:ascii="Tahoma" w:hAnsi="Tahoma" w:cs="Tahoma"/>
          <w:b/>
          <w:lang w:val="el-GR"/>
        </w:rPr>
        <w:t xml:space="preserve">Δ6.  </w:t>
      </w:r>
      <w:r>
        <w:rPr>
          <w:rFonts w:ascii="Tahoma" w:hAnsi="Tahoma" w:cs="Tahoma"/>
          <w:color w:val="000000"/>
          <w:sz w:val="28"/>
          <w:szCs w:val="28"/>
          <w:lang w:val="el-GR"/>
        </w:rPr>
        <w:t>Να γίνει διαγραμματική απεικόνιση της ισορροπίας και της κρατικής παρέμβασης.</w:t>
      </w:r>
    </w:p>
    <w:p w:rsidR="00622645" w:rsidRPr="0024587E" w:rsidRDefault="00622645" w:rsidP="00622645">
      <w:pPr>
        <w:rPr>
          <w:rFonts w:ascii="Tahoma" w:hAnsi="Tahoma" w:cs="Tahoma"/>
          <w:color w:val="000000"/>
          <w:lang w:val="el-GR"/>
        </w:rPr>
      </w:pPr>
    </w:p>
    <w:p w:rsidR="00622645" w:rsidRPr="002974BE" w:rsidRDefault="00622645" w:rsidP="00F74314">
      <w:pPr>
        <w:jc w:val="right"/>
        <w:rPr>
          <w:rFonts w:ascii="Tahoma" w:hAnsi="Tahoma" w:cs="Tahoma"/>
          <w:b/>
          <w:color w:val="000000"/>
          <w:lang w:val="el-GR"/>
        </w:rPr>
      </w:pPr>
      <w:r w:rsidRPr="002974BE">
        <w:rPr>
          <w:rFonts w:ascii="Tahoma" w:hAnsi="Tahoma" w:cs="Tahoma"/>
          <w:b/>
          <w:color w:val="000000"/>
          <w:lang w:val="el-GR"/>
        </w:rPr>
        <w:t>Μονάδες  5</w:t>
      </w:r>
    </w:p>
    <w:p w:rsidR="00972B9B" w:rsidRPr="002974BE" w:rsidRDefault="00972B9B" w:rsidP="00972B9B">
      <w:pPr>
        <w:pStyle w:val="Default"/>
      </w:pPr>
    </w:p>
    <w:p w:rsidR="00996278" w:rsidRPr="009A1C1F" w:rsidRDefault="00996278" w:rsidP="00996278">
      <w:pPr>
        <w:pStyle w:val="Aaoeeu"/>
        <w:jc w:val="center"/>
        <w:rPr>
          <w:rFonts w:ascii="Tahoma" w:hAnsi="Tahoma" w:cs="Tahoma"/>
          <w:b/>
          <w:color w:val="000000"/>
          <w:sz w:val="28"/>
          <w:szCs w:val="28"/>
        </w:rPr>
      </w:pPr>
      <w:r w:rsidRPr="009A1C1F">
        <w:rPr>
          <w:rFonts w:ascii="Tahoma" w:hAnsi="Tahoma" w:cs="Tahoma"/>
          <w:b/>
          <w:color w:val="000000"/>
          <w:sz w:val="28"/>
          <w:szCs w:val="28"/>
          <w:u w:val="single"/>
        </w:rPr>
        <w:t xml:space="preserve">ΟΔΗΓΙΕΣ (για τους εξεταζόμενους) </w:t>
      </w:r>
    </w:p>
    <w:p w:rsidR="00996278" w:rsidRPr="009A1C1F" w:rsidRDefault="00996278" w:rsidP="009A1C1F">
      <w:pPr>
        <w:pStyle w:val="Aaoeeu"/>
        <w:numPr>
          <w:ilvl w:val="0"/>
          <w:numId w:val="21"/>
        </w:numPr>
        <w:spacing w:line="360" w:lineRule="auto"/>
        <w:jc w:val="both"/>
        <w:rPr>
          <w:rFonts w:ascii="Tahoma" w:hAnsi="Tahoma" w:cs="Tahoma"/>
          <w:color w:val="000000"/>
        </w:rPr>
      </w:pPr>
      <w:r w:rsidRPr="009A1C1F">
        <w:rPr>
          <w:rFonts w:ascii="Tahoma" w:hAnsi="Tahoma" w:cs="Tahoma"/>
          <w:color w:val="000000"/>
        </w:rPr>
        <w:t xml:space="preserve">Στο τετράδιο να γράψετε μόνο τα προκαταρκτικά (ημερομηνία, κατεύθυνση, εξεταζόμενο μάθημα). </w:t>
      </w:r>
      <w:r w:rsidRPr="009A1C1F">
        <w:rPr>
          <w:rFonts w:ascii="Tahoma" w:hAnsi="Tahoma" w:cs="Tahoma"/>
          <w:b/>
          <w:color w:val="000000"/>
          <w:u w:val="single"/>
        </w:rPr>
        <w:t>Να μην αντιγράψετε</w:t>
      </w:r>
      <w:r w:rsidRPr="008A5996">
        <w:rPr>
          <w:rFonts w:ascii="Tahoma" w:hAnsi="Tahoma" w:cs="Tahoma"/>
          <w:color w:val="000000"/>
        </w:rPr>
        <w:t xml:space="preserve"> </w:t>
      </w:r>
      <w:r w:rsidRPr="009A1C1F">
        <w:rPr>
          <w:rFonts w:ascii="Tahoma" w:hAnsi="Tahoma" w:cs="Tahoma"/>
          <w:color w:val="000000"/>
        </w:rPr>
        <w:t xml:space="preserve">τα θέματα στο τετράδιο. </w:t>
      </w:r>
    </w:p>
    <w:p w:rsidR="00B1544C" w:rsidRPr="009A1C1F" w:rsidRDefault="00996278" w:rsidP="009A1C1F">
      <w:pPr>
        <w:pStyle w:val="Aaoeeu"/>
        <w:numPr>
          <w:ilvl w:val="0"/>
          <w:numId w:val="21"/>
        </w:numPr>
        <w:spacing w:line="360" w:lineRule="auto"/>
        <w:jc w:val="both"/>
        <w:rPr>
          <w:rFonts w:ascii="Tahoma" w:hAnsi="Tahoma" w:cs="Tahoma"/>
          <w:b/>
          <w:color w:val="000000"/>
          <w:u w:val="single"/>
        </w:rPr>
      </w:pPr>
      <w:r w:rsidRPr="009A1C1F">
        <w:rPr>
          <w:rFonts w:ascii="Tahoma" w:hAnsi="Tahoma" w:cs="Tahoma"/>
          <w:color w:val="000000"/>
        </w:rPr>
        <w:t xml:space="preserve">Να γράψετε το ονοματεπώνυμό σας στο πάνω μέρος των φωτοαντιγράφων αμέσως μόλις σας παραδοθούν. </w:t>
      </w:r>
      <w:r w:rsidR="00B1544C" w:rsidRPr="009A1C1F">
        <w:rPr>
          <w:rFonts w:ascii="Tahoma" w:hAnsi="Tahoma" w:cs="Tahoma"/>
          <w:b/>
          <w:color w:val="000000"/>
          <w:u w:val="single"/>
        </w:rPr>
        <w:t xml:space="preserve">Δεν επιτρέπεται να γράψετε καμία άλλη σημείωση. </w:t>
      </w:r>
    </w:p>
    <w:p w:rsidR="00996278" w:rsidRPr="009A1C1F" w:rsidRDefault="00996278" w:rsidP="009A1C1F">
      <w:pPr>
        <w:pStyle w:val="Aaoeeu"/>
        <w:spacing w:line="360" w:lineRule="auto"/>
        <w:ind w:left="720"/>
        <w:jc w:val="both"/>
        <w:rPr>
          <w:rFonts w:ascii="Tahoma" w:hAnsi="Tahoma" w:cs="Tahoma"/>
          <w:color w:val="000000"/>
        </w:rPr>
      </w:pPr>
      <w:r w:rsidRPr="009A1C1F">
        <w:rPr>
          <w:rFonts w:ascii="Tahoma" w:hAnsi="Tahoma" w:cs="Tahoma"/>
          <w:color w:val="000000"/>
        </w:rPr>
        <w:t>Κατά την αποχώρησή σας να παραδώσετε μαζί με το τετράδιο και τα φωτοαντίγραφα</w:t>
      </w:r>
      <w:r w:rsidR="00B1544C" w:rsidRPr="009A1C1F">
        <w:rPr>
          <w:rFonts w:ascii="Tahoma" w:hAnsi="Tahoma" w:cs="Tahoma"/>
          <w:color w:val="000000"/>
        </w:rPr>
        <w:t>.</w:t>
      </w:r>
      <w:r w:rsidRPr="009A1C1F">
        <w:rPr>
          <w:rFonts w:ascii="Tahoma" w:hAnsi="Tahoma" w:cs="Tahoma"/>
          <w:color w:val="000000"/>
        </w:rPr>
        <w:t xml:space="preserve"> </w:t>
      </w:r>
    </w:p>
    <w:p w:rsidR="00996278" w:rsidRPr="009A1C1F" w:rsidRDefault="00996278" w:rsidP="009A1C1F">
      <w:pPr>
        <w:pStyle w:val="Aaoeeu"/>
        <w:numPr>
          <w:ilvl w:val="0"/>
          <w:numId w:val="21"/>
        </w:numPr>
        <w:spacing w:line="360" w:lineRule="auto"/>
        <w:jc w:val="both"/>
        <w:rPr>
          <w:rFonts w:ascii="Tahoma" w:hAnsi="Tahoma" w:cs="Tahoma"/>
          <w:color w:val="000000"/>
        </w:rPr>
      </w:pPr>
      <w:r w:rsidRPr="009A1C1F">
        <w:rPr>
          <w:rFonts w:ascii="Tahoma" w:hAnsi="Tahoma" w:cs="Tahoma"/>
          <w:color w:val="000000"/>
        </w:rPr>
        <w:t xml:space="preserve">Να απαντήσετε </w:t>
      </w:r>
      <w:r w:rsidRPr="009A1C1F">
        <w:rPr>
          <w:rFonts w:ascii="Tahoma" w:hAnsi="Tahoma" w:cs="Tahoma"/>
          <w:b/>
          <w:bCs/>
          <w:color w:val="000000"/>
          <w:u w:val="single"/>
        </w:rPr>
        <w:t>στο τετράδιό σας</w:t>
      </w:r>
      <w:r w:rsidRPr="008A5996">
        <w:rPr>
          <w:rFonts w:ascii="Tahoma" w:hAnsi="Tahoma" w:cs="Tahoma"/>
          <w:b/>
          <w:bCs/>
          <w:color w:val="000000"/>
        </w:rPr>
        <w:t xml:space="preserve"> </w:t>
      </w:r>
      <w:r w:rsidRPr="009A1C1F">
        <w:rPr>
          <w:rFonts w:ascii="Tahoma" w:hAnsi="Tahoma" w:cs="Tahoma"/>
          <w:color w:val="000000"/>
        </w:rPr>
        <w:t xml:space="preserve">σε όλα τα θέματα. </w:t>
      </w:r>
    </w:p>
    <w:p w:rsidR="00B1544C" w:rsidRPr="009A1C1F" w:rsidRDefault="00B1544C" w:rsidP="009A1C1F">
      <w:pPr>
        <w:pStyle w:val="Aaoeeu"/>
        <w:numPr>
          <w:ilvl w:val="0"/>
          <w:numId w:val="21"/>
        </w:numPr>
        <w:spacing w:line="360" w:lineRule="auto"/>
        <w:jc w:val="both"/>
        <w:rPr>
          <w:rFonts w:ascii="Tahoma" w:hAnsi="Tahoma" w:cs="Tahoma"/>
          <w:color w:val="000000"/>
        </w:rPr>
      </w:pPr>
      <w:r w:rsidRPr="009A1C1F">
        <w:rPr>
          <w:rFonts w:ascii="Tahoma" w:hAnsi="Tahoma" w:cs="Tahoma"/>
          <w:color w:val="000000"/>
        </w:rPr>
        <w:t>Να γράψετε τις απαντήσεις σας μόνο με μπλε ή μόνο με μαύρο στυλό.</w:t>
      </w:r>
    </w:p>
    <w:p w:rsidR="006D078C" w:rsidRPr="009A1C1F" w:rsidRDefault="006D078C" w:rsidP="009A1C1F">
      <w:pPr>
        <w:pStyle w:val="Default"/>
        <w:numPr>
          <w:ilvl w:val="0"/>
          <w:numId w:val="21"/>
        </w:numPr>
        <w:spacing w:line="360" w:lineRule="auto"/>
        <w:rPr>
          <w:rFonts w:ascii="Tahoma" w:hAnsi="Tahoma" w:cs="Tahoma"/>
        </w:rPr>
      </w:pPr>
      <w:r w:rsidRPr="009A1C1F">
        <w:rPr>
          <w:rFonts w:ascii="Tahoma" w:hAnsi="Tahoma" w:cs="Tahoma"/>
        </w:rPr>
        <w:t xml:space="preserve">Να μη χρησιμοποιήσετε χαρτί </w:t>
      </w:r>
      <w:proofErr w:type="spellStart"/>
      <w:r w:rsidRPr="009A1C1F">
        <w:rPr>
          <w:rFonts w:ascii="Tahoma" w:hAnsi="Tahoma" w:cs="Tahoma"/>
        </w:rPr>
        <w:t>μιλιμετρέ</w:t>
      </w:r>
      <w:proofErr w:type="spellEnd"/>
      <w:r w:rsidRPr="009A1C1F">
        <w:rPr>
          <w:rFonts w:ascii="Tahoma" w:hAnsi="Tahoma" w:cs="Tahoma"/>
        </w:rPr>
        <w:t xml:space="preserve">. </w:t>
      </w:r>
    </w:p>
    <w:p w:rsidR="00B32359" w:rsidRPr="009A1C1F" w:rsidRDefault="00B32359" w:rsidP="009A1C1F">
      <w:pPr>
        <w:pStyle w:val="Default"/>
        <w:numPr>
          <w:ilvl w:val="0"/>
          <w:numId w:val="21"/>
        </w:numPr>
        <w:spacing w:line="360" w:lineRule="auto"/>
        <w:rPr>
          <w:rFonts w:ascii="Tahoma" w:hAnsi="Tahoma" w:cs="Tahoma"/>
        </w:rPr>
      </w:pPr>
      <w:r w:rsidRPr="009A1C1F">
        <w:rPr>
          <w:rFonts w:ascii="Tahoma" w:hAnsi="Tahoma" w:cs="Tahoma"/>
        </w:rPr>
        <w:t>Στους υπολογισμούς να διατηρήσετε μέχρι δύο δεκαδικά ψηφία.</w:t>
      </w:r>
    </w:p>
    <w:p w:rsidR="00B1544C" w:rsidRPr="009A1C1F" w:rsidRDefault="00B1544C" w:rsidP="009A1C1F">
      <w:pPr>
        <w:pStyle w:val="Default"/>
        <w:numPr>
          <w:ilvl w:val="0"/>
          <w:numId w:val="21"/>
        </w:numPr>
        <w:spacing w:line="360" w:lineRule="auto"/>
        <w:rPr>
          <w:rFonts w:ascii="Tahoma" w:hAnsi="Tahoma" w:cs="Tahoma"/>
        </w:rPr>
      </w:pPr>
      <w:r w:rsidRPr="009A1C1F">
        <w:rPr>
          <w:rFonts w:ascii="Tahoma" w:hAnsi="Tahoma" w:cs="Tahoma"/>
        </w:rPr>
        <w:t>Κάθε απάντηση επιστημονικά τεκμηριωμένη είναι αποδεκτή.</w:t>
      </w:r>
    </w:p>
    <w:p w:rsidR="00996278" w:rsidRPr="009A1C1F" w:rsidRDefault="009A1C1F" w:rsidP="009A1C1F">
      <w:pPr>
        <w:pStyle w:val="Aaoeeu"/>
        <w:numPr>
          <w:ilvl w:val="0"/>
          <w:numId w:val="21"/>
        </w:numPr>
        <w:spacing w:line="360" w:lineRule="auto"/>
        <w:jc w:val="both"/>
        <w:rPr>
          <w:rFonts w:ascii="Tahoma" w:hAnsi="Tahoma" w:cs="Tahoma"/>
          <w:color w:val="000000"/>
        </w:rPr>
      </w:pPr>
      <w:r w:rsidRPr="009A1C1F">
        <w:rPr>
          <w:rFonts w:ascii="Tahoma" w:hAnsi="Tahoma" w:cs="Tahoma"/>
          <w:color w:val="000000"/>
        </w:rPr>
        <w:t>Διάρκεια εξέτασης</w:t>
      </w:r>
      <w:r w:rsidR="00996278" w:rsidRPr="009A1C1F">
        <w:rPr>
          <w:rFonts w:ascii="Tahoma" w:hAnsi="Tahoma" w:cs="Tahoma"/>
          <w:color w:val="000000"/>
        </w:rPr>
        <w:t xml:space="preserve">: Τρεις (3) ώρες μετά τη διανομή των φωτοαντιγράφων. </w:t>
      </w:r>
    </w:p>
    <w:p w:rsidR="00996278" w:rsidRPr="009A1C1F" w:rsidRDefault="00996278" w:rsidP="009A1C1F">
      <w:pPr>
        <w:pStyle w:val="Aaoeeu"/>
        <w:numPr>
          <w:ilvl w:val="0"/>
          <w:numId w:val="21"/>
        </w:numPr>
        <w:spacing w:line="360" w:lineRule="auto"/>
        <w:jc w:val="both"/>
        <w:rPr>
          <w:rFonts w:ascii="Tahoma" w:hAnsi="Tahoma" w:cs="Tahoma"/>
          <w:color w:val="000000"/>
        </w:rPr>
      </w:pPr>
      <w:r w:rsidRPr="009A1C1F">
        <w:rPr>
          <w:rFonts w:ascii="Tahoma" w:hAnsi="Tahoma" w:cs="Tahoma"/>
          <w:color w:val="000000"/>
        </w:rPr>
        <w:t xml:space="preserve">Χρόνος δυνατής αποχώρησης: </w:t>
      </w:r>
      <w:proofErr w:type="spellStart"/>
      <w:r w:rsidRPr="009A1C1F">
        <w:rPr>
          <w:rFonts w:ascii="Tahoma" w:hAnsi="Tahoma" w:cs="Tahoma"/>
          <w:color w:val="000000"/>
        </w:rPr>
        <w:t>Μία</w:t>
      </w:r>
      <w:proofErr w:type="spellEnd"/>
      <w:r w:rsidRPr="009A1C1F">
        <w:rPr>
          <w:rFonts w:ascii="Tahoma" w:hAnsi="Tahoma" w:cs="Tahoma"/>
          <w:color w:val="000000"/>
        </w:rPr>
        <w:t xml:space="preserve"> (1) ώρα μετά τη διανομή των φωτοαντιγράφων. </w:t>
      </w:r>
    </w:p>
    <w:p w:rsidR="00996278" w:rsidRPr="009A1C1F" w:rsidRDefault="00996278" w:rsidP="00996278">
      <w:pPr>
        <w:pStyle w:val="Default"/>
        <w:rPr>
          <w:rFonts w:ascii="Tahoma" w:hAnsi="Tahoma" w:cs="Tahoma"/>
          <w:sz w:val="28"/>
          <w:szCs w:val="28"/>
        </w:rPr>
      </w:pPr>
    </w:p>
    <w:p w:rsidR="008A5996" w:rsidRPr="003819C1" w:rsidRDefault="00126033" w:rsidP="003819C1">
      <w:pPr>
        <w:pStyle w:val="Ooeio"/>
        <w:jc w:val="center"/>
        <w:rPr>
          <w:rFonts w:ascii="Tahoma" w:hAnsi="Tahoma" w:cs="Tahoma"/>
          <w:b/>
          <w:bCs/>
          <w:color w:val="000000"/>
          <w:sz w:val="28"/>
          <w:szCs w:val="28"/>
        </w:rPr>
      </w:pPr>
      <w:r>
        <w:rPr>
          <w:rFonts w:ascii="Tahoma" w:hAnsi="Tahoma" w:cs="Tahoma"/>
          <w:b/>
          <w:bCs/>
          <w:color w:val="000000"/>
          <w:sz w:val="28"/>
          <w:szCs w:val="28"/>
        </w:rPr>
        <w:t>ΝΑ ΕΧΕΤΕ</w:t>
      </w:r>
      <w:r w:rsidR="00996278" w:rsidRPr="009A1C1F">
        <w:rPr>
          <w:rFonts w:ascii="Tahoma" w:hAnsi="Tahoma" w:cs="Tahoma"/>
          <w:b/>
          <w:bCs/>
          <w:color w:val="000000"/>
          <w:sz w:val="28"/>
          <w:szCs w:val="28"/>
        </w:rPr>
        <w:t xml:space="preserve"> ΕΠΙΤΥΧΙΑ </w:t>
      </w:r>
    </w:p>
    <w:p w:rsidR="00972B9B" w:rsidRPr="004A6CD9" w:rsidRDefault="005F5101" w:rsidP="005F5101">
      <w:pPr>
        <w:jc w:val="center"/>
        <w:rPr>
          <w:rFonts w:ascii="Tahoma" w:hAnsi="Tahoma" w:cs="Tahoma"/>
          <w:b/>
          <w:color w:val="FF0000"/>
          <w:sz w:val="28"/>
          <w:szCs w:val="28"/>
          <w:lang w:val="el-GR"/>
        </w:rPr>
      </w:pPr>
      <w:r>
        <w:rPr>
          <w:rFonts w:ascii="Tahoma" w:hAnsi="Tahoma" w:cs="Tahoma"/>
          <w:b/>
          <w:color w:val="FF0000"/>
          <w:sz w:val="28"/>
          <w:szCs w:val="28"/>
          <w:lang w:val="el-GR"/>
        </w:rPr>
        <w:t xml:space="preserve">                              </w:t>
      </w:r>
      <w:r w:rsidR="004A6CD9">
        <w:rPr>
          <w:rFonts w:ascii="Tahoma" w:hAnsi="Tahoma" w:cs="Tahoma"/>
          <w:b/>
          <w:color w:val="FF0000"/>
          <w:sz w:val="28"/>
          <w:szCs w:val="28"/>
          <w:lang w:val="el-GR"/>
        </w:rPr>
        <w:t xml:space="preserve">               </w:t>
      </w:r>
      <w:r w:rsidR="0012445C">
        <w:rPr>
          <w:rFonts w:ascii="Tahoma" w:hAnsi="Tahoma" w:cs="Tahoma"/>
          <w:b/>
          <w:color w:val="FF0000"/>
          <w:sz w:val="28"/>
          <w:szCs w:val="28"/>
          <w:lang w:val="el-GR"/>
        </w:rPr>
        <w:t xml:space="preserve">            </w:t>
      </w:r>
      <w:r>
        <w:rPr>
          <w:rFonts w:ascii="Tahoma" w:hAnsi="Tahoma" w:cs="Tahoma"/>
          <w:b/>
          <w:color w:val="FF0000"/>
          <w:sz w:val="28"/>
          <w:szCs w:val="28"/>
          <w:lang w:val="el-GR"/>
        </w:rPr>
        <w:t xml:space="preserve">                              </w:t>
      </w:r>
    </w:p>
    <w:p w:rsidR="002A5EDA" w:rsidRPr="003819C1" w:rsidRDefault="00F460C9" w:rsidP="003819C1">
      <w:pPr>
        <w:jc w:val="right"/>
        <w:rPr>
          <w:rFonts w:ascii="Tahoma" w:hAnsi="Tahoma" w:cs="Tahoma"/>
          <w:b/>
          <w:color w:val="FF0000"/>
          <w:sz w:val="28"/>
          <w:szCs w:val="28"/>
          <w:lang w:val="el-GR"/>
        </w:rPr>
      </w:pPr>
      <w:r>
        <w:rPr>
          <w:rFonts w:ascii="Tahoma" w:hAnsi="Tahoma" w:cs="Tahoma"/>
          <w:b/>
          <w:color w:val="FF0000"/>
          <w:sz w:val="28"/>
          <w:szCs w:val="28"/>
          <w:lang w:val="el-GR"/>
        </w:rPr>
        <w:t>ΠΑΠΑΔΟΠΟΥΛΟΥ ΒΑΣΙΛΙΚΗ</w:t>
      </w:r>
      <w:r w:rsidR="00475BF3">
        <w:rPr>
          <w:rFonts w:ascii="Tahoma" w:hAnsi="Tahoma" w:cs="Tahoma"/>
          <w:b/>
          <w:color w:val="FF0000"/>
          <w:sz w:val="28"/>
          <w:szCs w:val="28"/>
          <w:lang w:val="el-GR"/>
        </w:rPr>
        <w:br/>
        <w:t xml:space="preserve">ΙΩΑΝΝΙΔΗΣ ΑΛΕΞΑΝΔΡΟΣ </w:t>
      </w:r>
    </w:p>
    <w:p w:rsidR="002A5EDA" w:rsidRPr="009A1C1F" w:rsidRDefault="002A5EDA" w:rsidP="002A5EDA">
      <w:pPr>
        <w:pStyle w:val="ab"/>
        <w:tabs>
          <w:tab w:val="left" w:pos="1134"/>
        </w:tabs>
        <w:ind w:left="1440" w:hanging="425"/>
        <w:rPr>
          <w:rFonts w:ascii="Tahoma" w:hAnsi="Tahoma" w:cs="Tahoma"/>
          <w:bCs/>
          <w:color w:val="000000"/>
          <w:sz w:val="28"/>
          <w:szCs w:val="28"/>
          <w:lang w:val="el-GR"/>
        </w:rPr>
      </w:pPr>
    </w:p>
    <w:p w:rsidR="002A5EDA" w:rsidRPr="009A1C1F" w:rsidRDefault="002A5EDA" w:rsidP="002A5EDA">
      <w:pPr>
        <w:tabs>
          <w:tab w:val="left" w:pos="1134"/>
        </w:tabs>
        <w:rPr>
          <w:rFonts w:ascii="Tahoma" w:hAnsi="Tahoma" w:cs="Tahoma"/>
          <w:bCs/>
          <w:color w:val="000000"/>
          <w:sz w:val="28"/>
          <w:szCs w:val="28"/>
          <w:lang w:val="el-GR"/>
        </w:rPr>
      </w:pPr>
      <w:r w:rsidRPr="009A1C1F">
        <w:rPr>
          <w:rFonts w:ascii="Tahoma" w:hAnsi="Tahoma" w:cs="Tahoma"/>
          <w:bCs/>
          <w:color w:val="000000"/>
          <w:sz w:val="28"/>
          <w:szCs w:val="28"/>
          <w:lang w:val="el-GR"/>
        </w:rPr>
        <w:tab/>
      </w:r>
    </w:p>
    <w:p w:rsidR="00A8245F" w:rsidRPr="009A1C1F" w:rsidRDefault="00A8245F" w:rsidP="002A5EDA">
      <w:pPr>
        <w:tabs>
          <w:tab w:val="left" w:pos="1590"/>
        </w:tabs>
        <w:rPr>
          <w:rFonts w:ascii="Tahoma" w:hAnsi="Tahoma" w:cs="Tahoma"/>
          <w:sz w:val="28"/>
          <w:szCs w:val="28"/>
          <w:lang w:val="el-GR"/>
        </w:rPr>
      </w:pPr>
    </w:p>
    <w:sectPr w:rsidR="00A8245F" w:rsidRPr="009A1C1F" w:rsidSect="00CB5E86">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709" w:footer="17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184A" w:rsidRDefault="0001184A">
      <w:r>
        <w:separator/>
      </w:r>
    </w:p>
  </w:endnote>
  <w:endnote w:type="continuationSeparator" w:id="0">
    <w:p w:rsidR="0001184A" w:rsidRDefault="000118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A1"/>
    <w:family w:val="swiss"/>
    <w:pitch w:val="variable"/>
    <w:sig w:usb0="E1002EFF" w:usb1="C000605B" w:usb2="00000029" w:usb3="00000000" w:csb0="000101FF" w:csb1="00000000"/>
  </w:font>
  <w:font w:name="MgOldTimes UC Pol">
    <w:altName w:val="Arial"/>
    <w:panose1 w:val="00000000000000000000"/>
    <w:charset w:val="A1"/>
    <w:family w:val="swiss"/>
    <w:notTrueType/>
    <w:pitch w:val="default"/>
    <w:sig w:usb0="00000001" w:usb1="00000000" w:usb2="00000000" w:usb3="00000000" w:csb0="00000009"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544C" w:rsidRPr="0099599E" w:rsidRDefault="00CD55F6" w:rsidP="0099599E">
    <w:pPr>
      <w:pStyle w:val="a5"/>
      <w:jc w:val="center"/>
      <w:rPr>
        <w:rFonts w:ascii="Calibri" w:hAnsi="Calibri"/>
        <w:b/>
        <w:color w:val="0070C0"/>
        <w:spacing w:val="20"/>
        <w:position w:val="2"/>
        <w:sz w:val="20"/>
        <w:szCs w:val="20"/>
        <w:lang w:val="el-GR"/>
      </w:rPr>
    </w:pPr>
    <w:r w:rsidRPr="00CD55F6">
      <w:rPr>
        <w:noProof/>
        <w:lang w:val="el-GR" w:eastAsia="el-GR"/>
      </w:rPr>
      <w:pict>
        <v:group id="Group 22" o:spid="_x0000_s2088" style="position:absolute;left:0;text-align:left;margin-left:.4pt;margin-top:806.25pt;width:594.45pt;height:15pt;z-index:251656704;mso-width-percent:1000;mso-position-horizontal-relative:page;mso-position-vertical-relative:page;mso-width-percent:1000" coordorigin="-8,14978"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Oa9IQQAAAEOAAAOAAAAZHJzL2Uyb0RvYy54bWzsV1lv4zYQfi/Q/0Do3dFhybaEKIvER1Ag&#10;bRfYtO+0RB2tRKokHTlb9L93eEhynHZ3kT0f1gYEisdw5ptvPlKXr45tgx4IFzWjqeNfeA4iNGN5&#10;TcvU+e1+N1s5SEhMc9wwSlLnkQjn1dWPP1z2XUICVrEmJxyBESqSvkudSsoucV2RVaTF4oJ1hMJg&#10;wXiLJbzy0s057sF627iB5y3cnvG84ywjQkDvxgw6V9p+UZBM/loUgkjUpA74JvWT6+dePd2rS5yU&#10;HHdVnVk38Au8aHFNYdPR1AZLjA68fmaqrTPOBCvkRcZalxVFnREdA0Tje2fR3HJ26HQsZdKX3QgT&#10;QHuG04vNZr88vOaozlMHEkVxCynSu6IgUNj0XZnAlFvevelecxMgNO9Y9qeAYfd8XL2XZjLa9z+z&#10;HOzhg2Qam2PBW2UCokZHnYLHMQXkKFEGncsojCM/clAGY37sRZ7NUVZBItUyxSg1FsbLlUlfVm3t&#10;aj8IIrt2bha6ODHbaletayouoJuYEBUfh+ibCndEJ0oouCyiwYDovYruhh1RMDeg6lkKUSSP0A/R&#10;aICEARZRtq4wLck156yvCM7BPV+thCDGpSYIoYy8D+nlClwxmMUWzgHvRRQbrIOVRnPECycdF/KW&#10;sBapRupwqCXtJX64E1I5M01RWaVsVzcN9OOkoU86YKLpgU1hqRpT2+vy+Dv24u1quwpnYbDYzkJv&#10;s5ld79bhbLHzl9FmvlmvN/4/al8/TKo6zwlV2wyl6ocfljgrGqbIxmIVrKlzZU65JHi5XzccPWCQ&#10;ip3+achhZJrmPnVDgwCxnIXkB6F3E8Sz3WK1nIW7MJrFS2818/z4Jl54YRxudk9Duqsp+fiQUJ86&#10;cRREhkuT02exefr3PDactLUEMW7qFtRgnIQTxcAtzXVqJa4b0z6BQrk/QQHpHhKt+aooasgqj/sj&#10;WFEk3rP8EZjLGTALdBlOEGhUjL91UA9qnDrirwPmxEHNTxTYr6R7aPChsR8amGawNHWkg0xzLY3E&#10;HzpelxVYNvVF2TVoUVFr9k5e2LoCPVC+WQEzzamYl0MxW3kMTSV/Pnl8rnOqaJRGnqhcMH+hPNqF&#10;Y7l/BXn0/QFSlRUtoQjIawkCyK+pOXKyI7VHzqiMevb9YwfHyxNhNEtUav9fGFHR1N3vAyfsYfQu&#10;tBfAPnUcnWM26Z+VyD2hcs0oBaVkfD6JpZKHMrfHK87/gMCLtoF7BmgNghNuPKq0tL5bWT+wyK8j&#10;9f8ERf6NSvd42pzIkFFyIz+DHOnz5kyGjPYAz3S/LfsvcB/wxwvBCeEXX4DwWmV9z2q6YqNlvR9E&#10;481guE2NKuPFsb1LfR7ix4ul2RMy9p34z78K/vvO8omJP+m+Lgf9naFrx34TqQ+Z03c9a/pyu/oX&#10;AAD//wMAUEsDBBQABgAIAAAAIQA7HlQx3wAAAAsBAAAPAAAAZHJzL2Rvd25yZXYueG1sTI/LTsMw&#10;EEX3SPyDNUjsqJOo9BHiVIBgB0K0KbB04yGOiO1gu2n4eyYrWM65oztnis1oOjagD62zAtJZAgxt&#10;7VRrGwHV7vFqBSxEaZXsnEUBPxhgU56fFTJX7mRfcdjGhlGJDbkUoGPsc85DrdHIMHM9Wso+nTcy&#10;0ugbrrw8UbnpeJYkC25ka+mClj3ea6y/tkcjIFvu5+Hho3+5e95/vw1P75X2TSXE5cV4ewMs4hj/&#10;lmHSJ3UoyengjlYF1gkg70h0kWbXwKY8Xa2XwA4TmxPjZcH//1D+AgAA//8DAFBLAQItABQABgAI&#10;AAAAIQC2gziS/gAAAOEBAAATAAAAAAAAAAAAAAAAAAAAAABbQ29udGVudF9UeXBlc10ueG1sUEsB&#10;Ai0AFAAGAAgAAAAhADj9If/WAAAAlAEAAAsAAAAAAAAAAAAAAAAALwEAAF9yZWxzLy5yZWxzUEsB&#10;Ai0AFAAGAAgAAAAhAN7c5r0hBAAAAQ4AAA4AAAAAAAAAAAAAAAAALgIAAGRycy9lMm9Eb2MueG1s&#10;UEsBAi0AFAAGAAgAAAAhADseVDHfAAAACwEAAA8AAAAAAAAAAAAAAAAAewYAAGRycy9kb3ducmV2&#10;LnhtbFBLBQYAAAAABAAEAPMAAACHBwAAAAA=&#10;">
          <v:shapetype id="_x0000_t202" coordsize="21600,21600" o:spt="202" path="m,l,21600r21600,l21600,xe">
            <v:stroke joinstyle="miter"/>
            <v:path gradientshapeok="t" o:connecttype="rect"/>
          </v:shapetype>
          <v:shape id="Text Box 23" o:spid="_x0000_s2092" type="#_x0000_t202" style="position:absolute;left:782;top:14990;width:659;height:2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6XW8IA&#10;AADaAAAADwAAAGRycy9kb3ducmV2LnhtbESPQYvCMBSE78L+h/AW9qapHkS7RhFZQRAWaz14fNs8&#10;22Dz0m2i1n9vBMHjMDPfMLNFZ2txpdYbxwqGgwQEceG04VLBIV/3JyB8QNZYOyYFd/KwmH/0Zphq&#10;d+OMrvtQighhn6KCKoQmldIXFVn0A9cQR+/kWoshyraUusVbhNtajpJkLC0ajgsVNrSqqDjvL1bB&#10;8sjZj/n//dtlp8zk+TTh7fis1Ndnt/wGEagL7/CrvdEKRvC8Em+An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jpdbwgAAANoAAAAPAAAAAAAAAAAAAAAAAJgCAABkcnMvZG93&#10;bnJldi54bWxQSwUGAAAAAAQABAD1AAAAhwMAAAAA&#10;" filled="f" stroked="f">
            <v:textbox inset="0,0,0,0">
              <w:txbxContent>
                <w:p w:rsidR="00B1544C" w:rsidRDefault="00CD55F6">
                  <w:pPr>
                    <w:jc w:val="center"/>
                    <w:rPr>
                      <w:lang w:val="el-GR"/>
                    </w:rPr>
                  </w:pPr>
                  <w:r>
                    <w:rPr>
                      <w:lang w:val="el-GR"/>
                    </w:rPr>
                    <w:fldChar w:fldCharType="begin"/>
                  </w:r>
                  <w:r w:rsidR="00B1544C">
                    <w:rPr>
                      <w:lang w:val="el-GR"/>
                    </w:rPr>
                    <w:instrText xml:space="preserve"> PAGE    \* MERGEFORMAT </w:instrText>
                  </w:r>
                  <w:r>
                    <w:rPr>
                      <w:lang w:val="el-GR"/>
                    </w:rPr>
                    <w:fldChar w:fldCharType="separate"/>
                  </w:r>
                  <w:r w:rsidR="00B1544C" w:rsidRPr="00CB5E86">
                    <w:rPr>
                      <w:noProof/>
                      <w:color w:val="8C8C8C"/>
                    </w:rPr>
                    <w:t>2</w:t>
                  </w:r>
                  <w:r>
                    <w:rPr>
                      <w:lang w:val="el-GR"/>
                    </w:rPr>
                    <w:fldChar w:fldCharType="end"/>
                  </w:r>
                </w:p>
              </w:txbxContent>
            </v:textbox>
          </v:shape>
          <v:group id="Group 24" o:spid="_x0000_s2089" style="position:absolute;left:-8;top:14978;width:12255;height:230" coordorigin="-8,14978" coordsize="12255,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5" o:spid="_x0000_s2091" type="#_x0000_t34" style="position:absolute;left:-8;top:14978;width:1260;height:230;flip:y;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Hhyv8EAAADbAAAADwAAAGRycy9kb3ducmV2LnhtbERPTYvCMBC9C/6HMIIX0VRBka5RRJDu&#10;ZQ9qBY+zzWxTtpmUJqtdf70RBG/zeJ+z2nS2FldqfeVYwXSSgCAunK64VJCf9uMlCB+QNdaOScE/&#10;edis+70Vptrd+EDXYyhFDGGfogITQpNK6QtDFv3ENcSR+3GtxRBhW0rd4i2G21rOkmQhLVYcGww2&#10;tDNU/B7/rIKRT+S5mF9MNsq+vu/6zPnWZkoNB932A0SgLrzFL/enjvOn8PwlHiD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oeHK/wQAAANsAAAAPAAAAAAAAAAAAAAAA&#10;AKECAABkcnMvZG93bnJldi54bWxQSwUGAAAAAAQABAD5AAAAjwMAAAAA&#10;" strokecolor="#a5a5a5"/>
            <v:shape id="AutoShape 26" o:spid="_x0000_s2090" type="#_x0000_t34" style="position:absolute;left:1252;top:14978;width:10995;height:230;rotation:18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3Z9t8IAAADbAAAADwAAAGRycy9kb3ducmV2LnhtbERPS4vCMBC+L/gfwix4WbapPchSTUW2&#10;KIIIvi7ehma2rTaT0kSt/94Iwt7m43vOdNabRtyoc7VlBaMoBkFcWF1zqeB4WHz/gHAeWWNjmRQ8&#10;yMEsG3xMMdX2zju67X0pQgi7FBVU3replK6oyKCLbEscuD/bGfQBdqXUHd5DuGlkEsdjabDm0FBh&#10;S78VFZf91SjY7JbHy0le86Sv519nXOen8zZXavjZzycgPPX+X/x2r3SYn8Drl3CAzJ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3Z9t8IAAADbAAAADwAAAAAAAAAAAAAA&#10;AAChAgAAZHJzL2Rvd25yZXYueG1sUEsFBgAAAAAEAAQA+QAAAJADAAAAAA==&#10;" adj="20904" strokecolor="#a5a5a5"/>
          </v:group>
          <w10:wrap anchorx="page" anchory="page"/>
        </v:group>
      </w:pict>
    </w:r>
    <w:r w:rsidR="00B1544C" w:rsidRPr="0099599E">
      <w:rPr>
        <w:rStyle w:val="a6"/>
        <w:rFonts w:ascii="Calibri" w:hAnsi="Calibri"/>
        <w:b/>
        <w:color w:val="0070C0"/>
        <w:spacing w:val="20"/>
        <w:position w:val="2"/>
        <w:sz w:val="20"/>
        <w:szCs w:val="20"/>
        <w:lang w:val="el-GR"/>
      </w:rPr>
      <w:t>ΔΙΑΚΡΟΤΗΜΑ ΤΑ ΚΑΛΥΤΕΡΑ ΦΡΟΝΤΙΣΤΗΡΙΑ ΤΗΣ ΠΟΛΗΣ</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544C" w:rsidRPr="0099599E" w:rsidRDefault="00B1544C" w:rsidP="0099599E">
    <w:pPr>
      <w:pStyle w:val="a5"/>
      <w:jc w:val="center"/>
      <w:rPr>
        <w:rFonts w:ascii="Calibri" w:hAnsi="Calibri"/>
        <w:b/>
        <w:color w:val="0070C0"/>
        <w:spacing w:val="20"/>
        <w:position w:val="2"/>
        <w:sz w:val="20"/>
        <w:szCs w:val="20"/>
        <w:lang w:val="el-GR"/>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544C" w:rsidRDefault="00CD55F6">
    <w:pPr>
      <w:pStyle w:val="a5"/>
    </w:pPr>
    <w:r>
      <w:rPr>
        <w:noProof/>
        <w:lang w:val="el-GR" w:eastAsia="el-GR"/>
      </w:rPr>
      <w:pict>
        <v:group id="Group 12" o:spid="_x0000_s2083" style="position:absolute;margin-left:.4pt;margin-top:806.25pt;width:594.45pt;height:15pt;z-index:251655680;mso-width-percent:1000;mso-position-horizontal-relative:page;mso-position-vertical-relative:page;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LPOgQAABAOAAAOAAAAZHJzL2Uyb0RvYy54bWzsV9tu4zYQfS/QfyD07liSJVkS4iwSX9IC&#10;aXeBzfadlqhLK5EqqcROi/57Z0hKvmTTLjbbbR9qAwbNy3DmzJkz0uWbfduQRyZVLfjC8S5chzCe&#10;ibzm5cL5cL+ZxA5RPeU5bQRnC+eJKefN1bffXO66lPmiEk3OJAEjXKW7buFUfd+l06nKKtZSdSE6&#10;xmGxELKlPfyV5TSXdAfW22bqu2403QmZd1JkTCmYXZlF50rbLwqW9W+LQrGeNAsHfOv1r9S/W/yd&#10;Xl3StJS0q+rMukE/w4uW1hwuHU2taE/Jg6yfmWrrTAoliv4iE+1UFEWdMR0DROO5Z9HcSvHQ6VjK&#10;dFd2I0wA7RlOn202+/HxnSR1DrlzCKctpEjfSjwfsdl1ZQpbbmX3vnsnTYAwvBPZLwqWp+fr+L80&#10;m8l294PIwR596IXGZl/IFk1A1GSvU/A0poDte5LB5DwMktALHZLBmpe4oWtzlFWQyMMxL0jm48ra&#10;HvZ8P7RHZ+bclKbmVu2p9QzDArapA6DqdYC+r2jHdJ4UomUBnQ2A3mNwN2JPvJnBVO9CQEm/h3nE&#10;HnFRBlfCxbKivGTXUopdxWgO7nl4EoIYj5ogFBr5O6A9N3bBGQQ0SGKdV5oOgEdhYsD241jfMSBG&#10;006q/paJluBg4UgoJu0nfbxTPbpz2ILuc7GpmwbmadrwkwnYaGbgUjiKa3i9ro/fEzdZx+s4mAR+&#10;tJ4E7mo1ud4sg0m08ebharZaLlfeH3ivF6RVneeM4zVDrXrBp6XOqoapsrFalWjqHM2hS0qW22Uj&#10;ySMFrdjojwXkaNv01A0NAsRyFpLnB+6Nn0w2UTyfBJsgnABb44nrJTdJ5AZJsNqchnRXc/b6kMhu&#10;4SShHxo2vRibqz/PY6NpW/egxk3dLpx43ERT5OCa5zq1Pa0bMz6CAt0/QAHpHhKtGYskNXTt99u9&#10;FRswhmzeivwJKCwFEAz0GToJDCohf3PIDlR54ahfH6hkDmm+51AGKOHDQA6D7TCgPIOjC6d3iBku&#10;eyP1D52sywosm0Lj4ho0qag1iQ9e2AIDYUDfrJCZ4aGqg6GqrUwGiOO5DGIfeJVMkqKpu+8Gf08E&#10;80j5sIhQNI90z5+Nqmj1EjuwKf25LnCaZtX6xYP/pmCCdJsOhNnRmkqgE1iiQAaW3LSgbM9tCxql&#10;Uu++f+qg3ZwopTmCKX5ZKTXWP51h/Ry1A9gRsBDbk8V6hOwgh1Yxt4z3S8E5CKeQs4N2olqUuQ2W&#10;5j9D6y3aBp47QHoIdLyxd2ml/Wuh/cSavw7x+wVq/j+q5GPzOVIlI+xGjQZ10u3nTJWMBgHP9Lwt&#10;/6/wgBB9hO/RV+C7Flt8KNBMQzJagfH80D8Xi5H2bpLYZ6t/hvdJNDcCBQn7n/fPXxI+/gTzhXkP&#10;FTD2PT2G1w5dOvYVCd9rjv/rmjm8yF39CQAA//8DAFBLAwQUAAYACAAAACEAOx5UMd8AAAALAQAA&#10;DwAAAGRycy9kb3ducmV2LnhtbEyPy07DMBBF90j8gzVI7KiTqPQR4lSAYAdCtCmwdOMhjojtYLtp&#10;+HsmK1jOuaM7Z4rNaDo2oA+tswLSWQIMbe1UaxsB1e7xagUsRGmV7JxFAT8YYFOenxUyV+5kX3HY&#10;xoZRiQ25FKBj7HPOQ63RyDBzPVrKPp03MtLoG668PFG56XiWJAtuZGvpgpY93musv7ZHIyBb7ufh&#10;4aN/uXvef78NT++V9k0lxOXFeHsDLOIY/5Zh0id1KMnp4I5WBdYJIO9IdJFm18CmPF2tl8AOE5sT&#10;42XB//9Q/gIAAP//AwBQSwECLQAUAAYACAAAACEAtoM4kv4AAADhAQAAEwAAAAAAAAAAAAAAAAAA&#10;AAAAW0NvbnRlbnRfVHlwZXNdLnhtbFBLAQItABQABgAIAAAAIQA4/SH/1gAAAJQBAAALAAAAAAAA&#10;AAAAAAAAAC8BAABfcmVscy8ucmVsc1BLAQItABQABgAIAAAAIQAJM/LPOgQAABAOAAAOAAAAAAAA&#10;AAAAAAAAAC4CAABkcnMvZTJvRG9jLnhtbFBLAQItABQABgAIAAAAIQA7HlQx3wAAAAsBAAAPAAAA&#10;AAAAAAAAAAAAAJQGAABkcnMvZG93bnJldi54bWxQSwUGAAAAAAQABADzAAAAoAcAAAAA&#10;">
          <v:shapetype id="_x0000_t202" coordsize="21600,21600" o:spt="202" path="m,l,21600r21600,l21600,xe">
            <v:stroke joinstyle="miter"/>
            <v:path gradientshapeok="t" o:connecttype="rect"/>
          </v:shapetype>
          <v:shape id="Text Box 13" o:spid="_x0000_s2087" type="#_x0000_t202" style="position:absolute;left:10803;top:14982;width:659;height:2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IywMMA&#10;AADaAAAADwAAAGRycy9kb3ducmV2LnhtbESPQWvCQBSE7wX/w/IEb3VjB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8IywMMAAADaAAAADwAAAAAAAAAAAAAAAACYAgAAZHJzL2Rv&#10;d25yZXYueG1sUEsFBgAAAAAEAAQA9QAAAIgDAAAAAA==&#10;" filled="f" stroked="f">
            <v:textbox inset="0,0,0,0">
              <w:txbxContent>
                <w:p w:rsidR="00B1544C" w:rsidRDefault="00CD55F6">
                  <w:pPr>
                    <w:jc w:val="center"/>
                    <w:rPr>
                      <w:lang w:val="el-GR"/>
                    </w:rPr>
                  </w:pPr>
                  <w:r>
                    <w:rPr>
                      <w:lang w:val="el-GR"/>
                    </w:rPr>
                    <w:fldChar w:fldCharType="begin"/>
                  </w:r>
                  <w:r w:rsidR="00B1544C">
                    <w:rPr>
                      <w:lang w:val="el-GR"/>
                    </w:rPr>
                    <w:instrText xml:space="preserve"> PAGE    \* MERGEFORMAT </w:instrText>
                  </w:r>
                  <w:r>
                    <w:rPr>
                      <w:lang w:val="el-GR"/>
                    </w:rPr>
                    <w:fldChar w:fldCharType="separate"/>
                  </w:r>
                  <w:r w:rsidR="00B1544C" w:rsidRPr="0099599E">
                    <w:rPr>
                      <w:noProof/>
                      <w:color w:val="8C8C8C"/>
                    </w:rPr>
                    <w:t>1</w:t>
                  </w:r>
                  <w:r>
                    <w:rPr>
                      <w:lang w:val="el-GR"/>
                    </w:rPr>
                    <w:fldChar w:fldCharType="end"/>
                  </w:r>
                </w:p>
              </w:txbxContent>
            </v:textbox>
          </v:shape>
          <v:group id="Group 14" o:spid="_x0000_s2084" style="position:absolute;top:14970;width:12255;height:230;flip:x" coordorigin="-8,14978" coordsize="12255,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aPauMAAAADaAAAADwAAAGRycy9kb3ducmV2LnhtbESPQYvCMBSE78L+h/AW&#10;9mZTpYh0jSKCIsterLp4fDTPNti8lCZq998bQfA4zMw3zGzR20bcqPPGsYJRkoIgLp02XCk47NfD&#10;KQgfkDU2jknBP3lYzD8GM8y1u/OObkWoRISwz1FBHUKbS+nLmiz6xLXE0Tu7zmKIsquk7vAe4baR&#10;4zSdSIuG40KNLa1qKi/F1So4Lk1G2d/p5zctibZanjaFyZT6+uyX3yAC9eEdfrW3WkEGzyvxBsj5&#10;Aw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Cpo9q4wAAAANoAAAAPAAAA&#10;AAAAAAAAAAAAAKoCAABkcnMvZG93bnJldi54bWxQSwUGAAAAAAQABAD6AAAAlwM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5" o:spid="_x0000_s2086" type="#_x0000_t34" style="position:absolute;left:-8;top:14978;width:1260;height:230;flip:y;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uj9U8IAAADaAAAADwAAAGRycy9kb3ducmV2LnhtbESPT4vCMBTE7wt+h/AEL6KpgotUo4gg&#10;9bKH9Q94fDbPpti8lCZq3U+/EQSPw8z8hpkvW1uJOzW+dKxgNExAEOdOl1woOOw3gykIH5A1Vo5J&#10;wZM8LBedrzmm2j34l+67UIgIYZ+iAhNCnUrpc0MW/dDVxNG7uMZiiLIppG7wEeG2kuMk+ZYWS44L&#10;BmtaG8qvu5tV0PeJPOaTk8n62c/5Tx/5sLKZUr1uu5qBCNSGT/jd3moFE3hdiTdALv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uj9U8IAAADaAAAADwAAAAAAAAAAAAAA&#10;AAChAgAAZHJzL2Rvd25yZXYueG1sUEsFBgAAAAAEAAQA+QAAAJADAAAAAA==&#10;" strokecolor="#a5a5a5"/>
            <v:shape id="AutoShape 16" o:spid="_x0000_s2085" type="#_x0000_t34" style="position:absolute;left:1252;top:14978;width:10995;height:230;rotation:18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sqy38MAAADaAAAADwAAAGRycy9kb3ducmV2LnhtbESPQYvCMBSE7wv+h/AEL4umepClmhbZ&#10;4rIgglYv3h7N27bavJQmav33RhD2OMzMN8wy7U0jbtS52rKC6SQCQVxYXXOp4HhYj79AOI+ssbFM&#10;Ch7kIE0GH0uMtb3znm65L0WAsItRQeV9G0vpiooMuoltiYP3ZzuDPsiulLrDe4CbRs6iaC4N1hwW&#10;Kmzpu6Likl+Ngu3+53g5yWs26+vV5xk32em8y5QaDfvVAoSn3v+H3+1frWAOryvhBsjkC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bKst/DAAAA2gAAAA8AAAAAAAAAAAAA&#10;AAAAoQIAAGRycy9kb3ducmV2LnhtbFBLBQYAAAAABAAEAPkAAACRAwAAAAA=&#10;" adj="20904" strokecolor="#a5a5a5"/>
          </v:group>
          <w10:wrap anchorx="page" anchory="page"/>
        </v:group>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184A" w:rsidRDefault="0001184A">
      <w:r>
        <w:separator/>
      </w:r>
    </w:p>
  </w:footnote>
  <w:footnote w:type="continuationSeparator" w:id="0">
    <w:p w:rsidR="0001184A" w:rsidRDefault="0001184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544C" w:rsidRDefault="00CD55F6">
    <w:pPr>
      <w:pStyle w:val="a4"/>
    </w:pPr>
    <w:r w:rsidRPr="00CD55F6">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765860" o:spid="_x0000_s2081" type="#_x0000_t136" style="position:absolute;margin-left:0;margin-top:0;width:629.05pt;height:50.3pt;rotation:315;z-index:-251657728;mso-position-horizontal:center;mso-position-horizontal-relative:margin;mso-position-vertical:center;mso-position-vertical-relative:margin" o:allowincell="f" fillcolor="silver" stroked="f">
          <v:fill opacity=".5"/>
          <v:textpath style="font-family:&quot;Times New Roman&quot;;font-size:1pt" string="Φροντιστήρια ΔΙΑΚΡΟΤΗΜΑ "/>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544C" w:rsidRPr="00C523D2" w:rsidRDefault="00CD55F6" w:rsidP="00E2235E">
    <w:pPr>
      <w:pStyle w:val="a4"/>
      <w:jc w:val="center"/>
      <w:rPr>
        <w:lang w:val="el-GR"/>
      </w:rPr>
    </w:pPr>
    <w:r w:rsidRPr="00CD55F6">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765861" o:spid="_x0000_s2082" type="#_x0000_t136" style="position:absolute;left:0;text-align:left;margin-left:0;margin-top:0;width:629.05pt;height:50.3pt;rotation:315;z-index:-251656704;mso-position-horizontal:center;mso-position-horizontal-relative:margin;mso-position-vertical:center;mso-position-vertical-relative:margin" o:allowincell="f" fillcolor="silver" stroked="f">
          <v:fill opacity=".5"/>
          <v:textpath style="font-family:&quot;Times New Roman&quot;;font-size:1pt" string="Φροντιστήρια ΔΙΑΚΡΟΤΗΜΑ "/>
          <w10:wrap anchorx="margin" anchory="margin"/>
        </v:shape>
      </w:pict>
    </w:r>
    <w:r w:rsidR="00B1544C">
      <w:rPr>
        <w:noProof/>
        <w:lang w:val="el-GR" w:eastAsia="el-GR"/>
      </w:rPr>
      <w:drawing>
        <wp:inline distT="0" distB="0" distL="0" distR="0">
          <wp:extent cx="2519680" cy="1020445"/>
          <wp:effectExtent l="19050" t="0" r="0" b="0"/>
          <wp:docPr id="9" name="Εικόνα 7" descr="LOGO - SIT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7" descr="LOGO - SITE2"/>
                  <pic:cNvPicPr>
                    <a:picLocks noChangeAspect="1" noChangeArrowheads="1"/>
                  </pic:cNvPicPr>
                </pic:nvPicPr>
                <pic:blipFill>
                  <a:blip r:embed="rId1"/>
                  <a:srcRect/>
                  <a:stretch>
                    <a:fillRect/>
                  </a:stretch>
                </pic:blipFill>
                <pic:spPr bwMode="auto">
                  <a:xfrm>
                    <a:off x="0" y="0"/>
                    <a:ext cx="2519680" cy="1020445"/>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544C" w:rsidRDefault="00CD55F6" w:rsidP="00E2235E">
    <w:pPr>
      <w:pStyle w:val="a4"/>
      <w:jc w:val="center"/>
    </w:pPr>
    <w:r w:rsidRPr="00CD55F6">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765859" o:spid="_x0000_s2080" type="#_x0000_t136" style="position:absolute;left:0;text-align:left;margin-left:0;margin-top:0;width:629.05pt;height:50.3pt;rotation:315;z-index:-251658752;mso-position-horizontal:center;mso-position-horizontal-relative:margin;mso-position-vertical:center;mso-position-vertical-relative:margin" o:allowincell="f" fillcolor="silver" stroked="f">
          <v:fill opacity=".5"/>
          <v:textpath style="font-family:&quot;Times New Roman&quot;;font-size:1pt" string="Φροντιστήρια ΔΙΑΚΡΟΤΗΜΑ "/>
          <w10:wrap anchorx="margin" anchory="margin"/>
        </v:shape>
      </w:pict>
    </w:r>
    <w:r w:rsidR="00B1544C">
      <w:rPr>
        <w:noProof/>
        <w:lang w:val="el-GR" w:eastAsia="el-GR"/>
      </w:rPr>
      <w:drawing>
        <wp:inline distT="0" distB="0" distL="0" distR="0">
          <wp:extent cx="2764155" cy="595630"/>
          <wp:effectExtent l="0" t="0" r="0" b="0"/>
          <wp:docPr id="10" name="Εικόνα 2" descr="DIAKROTHM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DIAKROTHMA_LOGO"/>
                  <pic:cNvPicPr>
                    <a:picLocks noChangeAspect="1" noChangeArrowheads="1"/>
                  </pic:cNvPicPr>
                </pic:nvPicPr>
                <pic:blipFill>
                  <a:blip r:embed="rId1"/>
                  <a:srcRect/>
                  <a:stretch>
                    <a:fillRect/>
                  </a:stretch>
                </pic:blipFill>
                <pic:spPr bwMode="auto">
                  <a:xfrm>
                    <a:off x="0" y="0"/>
                    <a:ext cx="2764155" cy="59563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979DB"/>
    <w:multiLevelType w:val="hybridMultilevel"/>
    <w:tmpl w:val="B6DEF9DC"/>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nsid w:val="09357586"/>
    <w:multiLevelType w:val="hybridMultilevel"/>
    <w:tmpl w:val="7DD27EF0"/>
    <w:lvl w:ilvl="0" w:tplc="3C2CCA84">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10717B05"/>
    <w:multiLevelType w:val="hybridMultilevel"/>
    <w:tmpl w:val="4AEA6268"/>
    <w:lvl w:ilvl="0" w:tplc="3B00C6F6">
      <w:start w:val="1"/>
      <w:numFmt w:val="decimal"/>
      <w:lvlText w:val="%1."/>
      <w:lvlJc w:val="left"/>
      <w:pPr>
        <w:tabs>
          <w:tab w:val="num" w:pos="1080"/>
        </w:tabs>
        <w:ind w:left="1080" w:hanging="36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3">
    <w:nsid w:val="11FA52CB"/>
    <w:multiLevelType w:val="hybridMultilevel"/>
    <w:tmpl w:val="F6105FC4"/>
    <w:lvl w:ilvl="0" w:tplc="64EC14FE">
      <w:start w:val="1"/>
      <w:numFmt w:val="decimal"/>
      <w:lvlText w:val="%1)"/>
      <w:lvlJc w:val="left"/>
      <w:pPr>
        <w:ind w:left="720" w:hanging="360"/>
      </w:pPr>
      <w:rPr>
        <w:b/>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4">
    <w:nsid w:val="186F1792"/>
    <w:multiLevelType w:val="hybridMultilevel"/>
    <w:tmpl w:val="137E50E8"/>
    <w:lvl w:ilvl="0" w:tplc="579C525C">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19807A67"/>
    <w:multiLevelType w:val="hybridMultilevel"/>
    <w:tmpl w:val="9B1A9DB2"/>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nsid w:val="209B0B7C"/>
    <w:multiLevelType w:val="hybridMultilevel"/>
    <w:tmpl w:val="A9BC4424"/>
    <w:lvl w:ilvl="0" w:tplc="0408000F">
      <w:start w:val="1"/>
      <w:numFmt w:val="decimal"/>
      <w:lvlText w:val="%1."/>
      <w:lvlJc w:val="left"/>
      <w:pPr>
        <w:tabs>
          <w:tab w:val="num" w:pos="1800"/>
        </w:tabs>
        <w:ind w:left="1800" w:hanging="360"/>
      </w:pPr>
    </w:lvl>
    <w:lvl w:ilvl="1" w:tplc="04080019" w:tentative="1">
      <w:start w:val="1"/>
      <w:numFmt w:val="lowerLetter"/>
      <w:lvlText w:val="%2."/>
      <w:lvlJc w:val="left"/>
      <w:pPr>
        <w:tabs>
          <w:tab w:val="num" w:pos="2520"/>
        </w:tabs>
        <w:ind w:left="2520" w:hanging="360"/>
      </w:pPr>
    </w:lvl>
    <w:lvl w:ilvl="2" w:tplc="0408001B" w:tentative="1">
      <w:start w:val="1"/>
      <w:numFmt w:val="lowerRoman"/>
      <w:lvlText w:val="%3."/>
      <w:lvlJc w:val="right"/>
      <w:pPr>
        <w:tabs>
          <w:tab w:val="num" w:pos="3240"/>
        </w:tabs>
        <w:ind w:left="3240" w:hanging="180"/>
      </w:pPr>
    </w:lvl>
    <w:lvl w:ilvl="3" w:tplc="0408000F" w:tentative="1">
      <w:start w:val="1"/>
      <w:numFmt w:val="decimal"/>
      <w:lvlText w:val="%4."/>
      <w:lvlJc w:val="left"/>
      <w:pPr>
        <w:tabs>
          <w:tab w:val="num" w:pos="3960"/>
        </w:tabs>
        <w:ind w:left="3960" w:hanging="360"/>
      </w:pPr>
    </w:lvl>
    <w:lvl w:ilvl="4" w:tplc="04080019" w:tentative="1">
      <w:start w:val="1"/>
      <w:numFmt w:val="lowerLetter"/>
      <w:lvlText w:val="%5."/>
      <w:lvlJc w:val="left"/>
      <w:pPr>
        <w:tabs>
          <w:tab w:val="num" w:pos="4680"/>
        </w:tabs>
        <w:ind w:left="4680" w:hanging="360"/>
      </w:pPr>
    </w:lvl>
    <w:lvl w:ilvl="5" w:tplc="0408001B" w:tentative="1">
      <w:start w:val="1"/>
      <w:numFmt w:val="lowerRoman"/>
      <w:lvlText w:val="%6."/>
      <w:lvlJc w:val="right"/>
      <w:pPr>
        <w:tabs>
          <w:tab w:val="num" w:pos="5400"/>
        </w:tabs>
        <w:ind w:left="5400" w:hanging="180"/>
      </w:pPr>
    </w:lvl>
    <w:lvl w:ilvl="6" w:tplc="0408000F" w:tentative="1">
      <w:start w:val="1"/>
      <w:numFmt w:val="decimal"/>
      <w:lvlText w:val="%7."/>
      <w:lvlJc w:val="left"/>
      <w:pPr>
        <w:tabs>
          <w:tab w:val="num" w:pos="6120"/>
        </w:tabs>
        <w:ind w:left="6120" w:hanging="360"/>
      </w:pPr>
    </w:lvl>
    <w:lvl w:ilvl="7" w:tplc="04080019" w:tentative="1">
      <w:start w:val="1"/>
      <w:numFmt w:val="lowerLetter"/>
      <w:lvlText w:val="%8."/>
      <w:lvlJc w:val="left"/>
      <w:pPr>
        <w:tabs>
          <w:tab w:val="num" w:pos="6840"/>
        </w:tabs>
        <w:ind w:left="6840" w:hanging="360"/>
      </w:pPr>
    </w:lvl>
    <w:lvl w:ilvl="8" w:tplc="0408001B" w:tentative="1">
      <w:start w:val="1"/>
      <w:numFmt w:val="lowerRoman"/>
      <w:lvlText w:val="%9."/>
      <w:lvlJc w:val="right"/>
      <w:pPr>
        <w:tabs>
          <w:tab w:val="num" w:pos="7560"/>
        </w:tabs>
        <w:ind w:left="7560" w:hanging="180"/>
      </w:pPr>
    </w:lvl>
  </w:abstractNum>
  <w:abstractNum w:abstractNumId="7">
    <w:nsid w:val="23953E03"/>
    <w:multiLevelType w:val="hybridMultilevel"/>
    <w:tmpl w:val="DEF4E7BA"/>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
    <w:nsid w:val="25F85CA1"/>
    <w:multiLevelType w:val="hybridMultilevel"/>
    <w:tmpl w:val="006A24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C9757E"/>
    <w:multiLevelType w:val="hybridMultilevel"/>
    <w:tmpl w:val="9FCE459A"/>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2CF72902"/>
    <w:multiLevelType w:val="hybridMultilevel"/>
    <w:tmpl w:val="B0C85ED8"/>
    <w:lvl w:ilvl="0" w:tplc="23B075F8">
      <w:start w:val="1"/>
      <w:numFmt w:val="decimal"/>
      <w:lvlText w:val="%1."/>
      <w:lvlJc w:val="left"/>
      <w:pPr>
        <w:tabs>
          <w:tab w:val="num" w:pos="720"/>
        </w:tabs>
        <w:ind w:left="720" w:hanging="360"/>
      </w:pPr>
      <w:rPr>
        <w:b w:val="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nsid w:val="30EA4B90"/>
    <w:multiLevelType w:val="hybridMultilevel"/>
    <w:tmpl w:val="EDFA2D6A"/>
    <w:lvl w:ilvl="0" w:tplc="4FF6F9B8">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2">
    <w:nsid w:val="32A35DC9"/>
    <w:multiLevelType w:val="hybridMultilevel"/>
    <w:tmpl w:val="BC3E1EE4"/>
    <w:lvl w:ilvl="0" w:tplc="0408000F">
      <w:start w:val="4"/>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3">
    <w:nsid w:val="33284CAD"/>
    <w:multiLevelType w:val="hybridMultilevel"/>
    <w:tmpl w:val="BEFC7DF4"/>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340B3540"/>
    <w:multiLevelType w:val="hybridMultilevel"/>
    <w:tmpl w:val="420C2FCC"/>
    <w:lvl w:ilvl="0" w:tplc="5E5ECC32">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361D266B"/>
    <w:multiLevelType w:val="hybridMultilevel"/>
    <w:tmpl w:val="8EC478E2"/>
    <w:lvl w:ilvl="0" w:tplc="0408000F">
      <w:start w:val="9"/>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6">
    <w:nsid w:val="397E45D9"/>
    <w:multiLevelType w:val="hybridMultilevel"/>
    <w:tmpl w:val="CB6C86D6"/>
    <w:lvl w:ilvl="0" w:tplc="29C6F9CC">
      <w:start w:val="1"/>
      <w:numFmt w:val="lowerRoman"/>
      <w:lvlText w:val="%1."/>
      <w:lvlJc w:val="righ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nsid w:val="41632285"/>
    <w:multiLevelType w:val="hybridMultilevel"/>
    <w:tmpl w:val="D46E13D0"/>
    <w:lvl w:ilvl="0" w:tplc="5972D3A4">
      <w:start w:val="1"/>
      <w:numFmt w:val="low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5EC2B3F"/>
    <w:multiLevelType w:val="hybridMultilevel"/>
    <w:tmpl w:val="E536C6FC"/>
    <w:lvl w:ilvl="0" w:tplc="68C24A46">
      <w:start w:val="1"/>
      <w:numFmt w:val="lowerRoman"/>
      <w:lvlText w:val="%1."/>
      <w:lvlJc w:val="righ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4A9E5ECA"/>
    <w:multiLevelType w:val="hybridMultilevel"/>
    <w:tmpl w:val="1776535A"/>
    <w:lvl w:ilvl="0" w:tplc="04080001">
      <w:start w:val="1"/>
      <w:numFmt w:val="bullet"/>
      <w:lvlText w:val=""/>
      <w:lvlJc w:val="left"/>
      <w:pPr>
        <w:tabs>
          <w:tab w:val="num" w:pos="720"/>
        </w:tabs>
        <w:ind w:left="720" w:hanging="360"/>
      </w:pPr>
      <w:rPr>
        <w:rFonts w:ascii="Symbol" w:hAnsi="Symbol" w:hint="default"/>
      </w:rPr>
    </w:lvl>
    <w:lvl w:ilvl="1" w:tplc="0408000F">
      <w:start w:val="1"/>
      <w:numFmt w:val="decimal"/>
      <w:lvlText w:val="%2."/>
      <w:lvlJc w:val="left"/>
      <w:pPr>
        <w:tabs>
          <w:tab w:val="num" w:pos="1440"/>
        </w:tabs>
        <w:ind w:left="1440" w:hanging="360"/>
      </w:pPr>
      <w:rPr>
        <w:rFonts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0">
    <w:nsid w:val="4C2E4BBD"/>
    <w:multiLevelType w:val="singleLevel"/>
    <w:tmpl w:val="0408000F"/>
    <w:lvl w:ilvl="0">
      <w:start w:val="1"/>
      <w:numFmt w:val="decimal"/>
      <w:lvlText w:val="%1."/>
      <w:lvlJc w:val="left"/>
      <w:pPr>
        <w:tabs>
          <w:tab w:val="num" w:pos="360"/>
        </w:tabs>
        <w:ind w:left="360" w:hanging="360"/>
      </w:pPr>
    </w:lvl>
  </w:abstractNum>
  <w:abstractNum w:abstractNumId="21">
    <w:nsid w:val="54A3438B"/>
    <w:multiLevelType w:val="hybridMultilevel"/>
    <w:tmpl w:val="BFEC3AB4"/>
    <w:lvl w:ilvl="0" w:tplc="0408000F">
      <w:start w:val="3"/>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2">
    <w:nsid w:val="54B036F3"/>
    <w:multiLevelType w:val="hybridMultilevel"/>
    <w:tmpl w:val="992821B4"/>
    <w:lvl w:ilvl="0" w:tplc="0408001B">
      <w:start w:val="1"/>
      <w:numFmt w:val="lowerRoman"/>
      <w:lvlText w:val="%1."/>
      <w:lvlJc w:val="righ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3">
    <w:nsid w:val="54CC4D0A"/>
    <w:multiLevelType w:val="singleLevel"/>
    <w:tmpl w:val="BD644930"/>
    <w:lvl w:ilvl="0">
      <w:start w:val="81"/>
      <w:numFmt w:val="decimal"/>
      <w:lvlText w:val="%1."/>
      <w:legacy w:legacy="1" w:legacySpace="0" w:legacyIndent="0"/>
      <w:lvlJc w:val="left"/>
      <w:rPr>
        <w:rFonts w:ascii="Times New Roman" w:hAnsi="Times New Roman" w:cs="Times New Roman" w:hint="default"/>
        <w:color w:val="000000"/>
      </w:rPr>
    </w:lvl>
  </w:abstractNum>
  <w:abstractNum w:abstractNumId="24">
    <w:nsid w:val="54FE4DDC"/>
    <w:multiLevelType w:val="hybridMultilevel"/>
    <w:tmpl w:val="5D9EEB06"/>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5">
    <w:nsid w:val="56774C15"/>
    <w:multiLevelType w:val="hybridMultilevel"/>
    <w:tmpl w:val="B41E8566"/>
    <w:lvl w:ilvl="0" w:tplc="29C6F9CC">
      <w:start w:val="1"/>
      <w:numFmt w:val="lowerRoman"/>
      <w:lvlText w:val="%1."/>
      <w:lvlJc w:val="right"/>
      <w:pPr>
        <w:ind w:left="927" w:hanging="360"/>
      </w:pPr>
      <w:rPr>
        <w:b/>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26">
    <w:nsid w:val="56816B10"/>
    <w:multiLevelType w:val="hybridMultilevel"/>
    <w:tmpl w:val="6D642258"/>
    <w:lvl w:ilvl="0" w:tplc="8306097E">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nsid w:val="59C47848"/>
    <w:multiLevelType w:val="hybridMultilevel"/>
    <w:tmpl w:val="77A2F4B8"/>
    <w:lvl w:ilvl="0" w:tplc="0408000F">
      <w:start w:val="1"/>
      <w:numFmt w:val="decimal"/>
      <w:lvlText w:val="%1."/>
      <w:lvlJc w:val="left"/>
      <w:pPr>
        <w:tabs>
          <w:tab w:val="num" w:pos="1800"/>
        </w:tabs>
        <w:ind w:left="1800" w:hanging="360"/>
      </w:pPr>
    </w:lvl>
    <w:lvl w:ilvl="1" w:tplc="04080019" w:tentative="1">
      <w:start w:val="1"/>
      <w:numFmt w:val="lowerLetter"/>
      <w:lvlText w:val="%2."/>
      <w:lvlJc w:val="left"/>
      <w:pPr>
        <w:tabs>
          <w:tab w:val="num" w:pos="2520"/>
        </w:tabs>
        <w:ind w:left="2520" w:hanging="360"/>
      </w:pPr>
    </w:lvl>
    <w:lvl w:ilvl="2" w:tplc="0408001B" w:tentative="1">
      <w:start w:val="1"/>
      <w:numFmt w:val="lowerRoman"/>
      <w:lvlText w:val="%3."/>
      <w:lvlJc w:val="right"/>
      <w:pPr>
        <w:tabs>
          <w:tab w:val="num" w:pos="3240"/>
        </w:tabs>
        <w:ind w:left="3240" w:hanging="180"/>
      </w:pPr>
    </w:lvl>
    <w:lvl w:ilvl="3" w:tplc="0408000F" w:tentative="1">
      <w:start w:val="1"/>
      <w:numFmt w:val="decimal"/>
      <w:lvlText w:val="%4."/>
      <w:lvlJc w:val="left"/>
      <w:pPr>
        <w:tabs>
          <w:tab w:val="num" w:pos="3960"/>
        </w:tabs>
        <w:ind w:left="3960" w:hanging="360"/>
      </w:pPr>
    </w:lvl>
    <w:lvl w:ilvl="4" w:tplc="04080019" w:tentative="1">
      <w:start w:val="1"/>
      <w:numFmt w:val="lowerLetter"/>
      <w:lvlText w:val="%5."/>
      <w:lvlJc w:val="left"/>
      <w:pPr>
        <w:tabs>
          <w:tab w:val="num" w:pos="4680"/>
        </w:tabs>
        <w:ind w:left="4680" w:hanging="360"/>
      </w:pPr>
    </w:lvl>
    <w:lvl w:ilvl="5" w:tplc="0408001B" w:tentative="1">
      <w:start w:val="1"/>
      <w:numFmt w:val="lowerRoman"/>
      <w:lvlText w:val="%6."/>
      <w:lvlJc w:val="right"/>
      <w:pPr>
        <w:tabs>
          <w:tab w:val="num" w:pos="5400"/>
        </w:tabs>
        <w:ind w:left="5400" w:hanging="180"/>
      </w:pPr>
    </w:lvl>
    <w:lvl w:ilvl="6" w:tplc="0408000F" w:tentative="1">
      <w:start w:val="1"/>
      <w:numFmt w:val="decimal"/>
      <w:lvlText w:val="%7."/>
      <w:lvlJc w:val="left"/>
      <w:pPr>
        <w:tabs>
          <w:tab w:val="num" w:pos="6120"/>
        </w:tabs>
        <w:ind w:left="6120" w:hanging="360"/>
      </w:pPr>
    </w:lvl>
    <w:lvl w:ilvl="7" w:tplc="04080019" w:tentative="1">
      <w:start w:val="1"/>
      <w:numFmt w:val="lowerLetter"/>
      <w:lvlText w:val="%8."/>
      <w:lvlJc w:val="left"/>
      <w:pPr>
        <w:tabs>
          <w:tab w:val="num" w:pos="6840"/>
        </w:tabs>
        <w:ind w:left="6840" w:hanging="360"/>
      </w:pPr>
    </w:lvl>
    <w:lvl w:ilvl="8" w:tplc="0408001B" w:tentative="1">
      <w:start w:val="1"/>
      <w:numFmt w:val="lowerRoman"/>
      <w:lvlText w:val="%9."/>
      <w:lvlJc w:val="right"/>
      <w:pPr>
        <w:tabs>
          <w:tab w:val="num" w:pos="7560"/>
        </w:tabs>
        <w:ind w:left="7560" w:hanging="180"/>
      </w:pPr>
    </w:lvl>
  </w:abstractNum>
  <w:abstractNum w:abstractNumId="28">
    <w:nsid w:val="5CE74121"/>
    <w:multiLevelType w:val="hybridMultilevel"/>
    <w:tmpl w:val="B0C85ED8"/>
    <w:lvl w:ilvl="0" w:tplc="23B075F8">
      <w:start w:val="1"/>
      <w:numFmt w:val="decimal"/>
      <w:lvlText w:val="%1."/>
      <w:lvlJc w:val="left"/>
      <w:pPr>
        <w:tabs>
          <w:tab w:val="num" w:pos="720"/>
        </w:tabs>
        <w:ind w:left="720" w:hanging="360"/>
      </w:pPr>
      <w:rPr>
        <w:b w:val="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9">
    <w:nsid w:val="61DB5BBA"/>
    <w:multiLevelType w:val="hybridMultilevel"/>
    <w:tmpl w:val="029EC904"/>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30">
    <w:nsid w:val="718A18EC"/>
    <w:multiLevelType w:val="hybridMultilevel"/>
    <w:tmpl w:val="ACB671F6"/>
    <w:lvl w:ilvl="0" w:tplc="7470727C">
      <w:start w:val="1"/>
      <w:numFmt w:val="lowerRoman"/>
      <w:lvlText w:val="%1."/>
      <w:lvlJc w:val="right"/>
      <w:pPr>
        <w:ind w:left="1080" w:hanging="360"/>
      </w:pPr>
      <w:rPr>
        <w:b/>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7"/>
  </w:num>
  <w:num w:numId="7">
    <w:abstractNumId w:val="11"/>
  </w:num>
  <w:num w:numId="8">
    <w:abstractNumId w:val="20"/>
    <w:lvlOverride w:ilvl="0">
      <w:startOverride w:val="1"/>
    </w:lvlOverride>
  </w:num>
  <w:num w:numId="9">
    <w:abstractNumId w:val="29"/>
  </w:num>
  <w:num w:numId="10">
    <w:abstractNumId w:val="21"/>
  </w:num>
  <w:num w:numId="11">
    <w:abstractNumId w:val="12"/>
  </w:num>
  <w:num w:numId="12">
    <w:abstractNumId w:val="15"/>
  </w:num>
  <w:num w:numId="13">
    <w:abstractNumId w:val="5"/>
  </w:num>
  <w:num w:numId="14">
    <w:abstractNumId w:val="2"/>
  </w:num>
  <w:num w:numId="15">
    <w:abstractNumId w:val="23"/>
  </w:num>
  <w:num w:numId="16">
    <w:abstractNumId w:val="23"/>
    <w:lvlOverride w:ilvl="0">
      <w:lvl w:ilvl="0">
        <w:start w:val="82"/>
        <w:numFmt w:val="decimal"/>
        <w:lvlText w:val="%1."/>
        <w:legacy w:legacy="1" w:legacySpace="0" w:legacyIndent="0"/>
        <w:lvlJc w:val="left"/>
        <w:rPr>
          <w:rFonts w:ascii="Times New Roman" w:hAnsi="Times New Roman" w:cs="Times New Roman" w:hint="default"/>
          <w:color w:val="000000"/>
        </w:rPr>
      </w:lvl>
    </w:lvlOverride>
  </w:num>
  <w:num w:numId="17">
    <w:abstractNumId w:val="6"/>
  </w:num>
  <w:num w:numId="18">
    <w:abstractNumId w:val="19"/>
  </w:num>
  <w:num w:numId="19">
    <w:abstractNumId w:val="27"/>
  </w:num>
  <w:num w:numId="20">
    <w:abstractNumId w:val="24"/>
  </w:num>
  <w:num w:numId="21">
    <w:abstractNumId w:val="4"/>
  </w:num>
  <w:num w:numId="22">
    <w:abstractNumId w:val="13"/>
  </w:num>
  <w:num w:numId="23">
    <w:abstractNumId w:val="22"/>
  </w:num>
  <w:num w:numId="24">
    <w:abstractNumId w:val="25"/>
  </w:num>
  <w:num w:numId="25">
    <w:abstractNumId w:val="30"/>
  </w:num>
  <w:num w:numId="26">
    <w:abstractNumId w:val="1"/>
  </w:num>
  <w:num w:numId="27">
    <w:abstractNumId w:val="16"/>
  </w:num>
  <w:num w:numId="28">
    <w:abstractNumId w:val="18"/>
  </w:num>
  <w:num w:numId="29">
    <w:abstractNumId w:val="10"/>
  </w:num>
  <w:num w:numId="30">
    <w:abstractNumId w:val="28"/>
  </w:num>
  <w:num w:numId="31">
    <w:abstractNumId w:val="3"/>
  </w:num>
  <w:num w:numId="32">
    <w:abstractNumId w:val="17"/>
  </w:num>
  <w:num w:numId="33">
    <w:abstractNumId w:val="8"/>
  </w:num>
  <w:num w:numId="34">
    <w:abstractNumId w:val="9"/>
  </w:num>
  <w:num w:numId="35">
    <w:abstractNumId w:val="14"/>
  </w:num>
  <w:num w:numId="36">
    <w:abstractNumId w:val="26"/>
  </w:num>
  <w:num w:numId="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characterSpacingControl w:val="doNotCompress"/>
  <w:hdrShapeDefaults>
    <o:shapedefaults v:ext="edit" spidmax="2095"/>
    <o:shapelayout v:ext="edit">
      <o:idmap v:ext="edit" data="2"/>
      <o:rules v:ext="edit">
        <o:r id="V:Rule5" type="connector" idref="#AutoShape 25"/>
        <o:r id="V:Rule6" type="connector" idref="#AutoShape 26"/>
        <o:r id="V:Rule7" type="connector" idref="#AutoShape 15"/>
        <o:r id="V:Rule8" type="connector" idref="#AutoShape 16"/>
      </o:rules>
    </o:shapelayout>
  </w:hdrShapeDefaults>
  <w:footnotePr>
    <w:footnote w:id="-1"/>
    <w:footnote w:id="0"/>
  </w:footnotePr>
  <w:endnotePr>
    <w:endnote w:id="-1"/>
    <w:endnote w:id="0"/>
  </w:endnotePr>
  <w:compat/>
  <w:rsids>
    <w:rsidRoot w:val="004F2D61"/>
    <w:rsid w:val="000035E3"/>
    <w:rsid w:val="0000592B"/>
    <w:rsid w:val="000115F1"/>
    <w:rsid w:val="0001184A"/>
    <w:rsid w:val="0001228F"/>
    <w:rsid w:val="000222FA"/>
    <w:rsid w:val="00022FB8"/>
    <w:rsid w:val="00023BED"/>
    <w:rsid w:val="000304BE"/>
    <w:rsid w:val="00031D05"/>
    <w:rsid w:val="00033BDC"/>
    <w:rsid w:val="000403D0"/>
    <w:rsid w:val="0004247A"/>
    <w:rsid w:val="000454ED"/>
    <w:rsid w:val="000466E4"/>
    <w:rsid w:val="00051B98"/>
    <w:rsid w:val="000545EB"/>
    <w:rsid w:val="00054A0B"/>
    <w:rsid w:val="000559E0"/>
    <w:rsid w:val="000578BA"/>
    <w:rsid w:val="00061735"/>
    <w:rsid w:val="0006349F"/>
    <w:rsid w:val="0007094F"/>
    <w:rsid w:val="00070A47"/>
    <w:rsid w:val="00071DCD"/>
    <w:rsid w:val="00073C98"/>
    <w:rsid w:val="00074149"/>
    <w:rsid w:val="00082C1C"/>
    <w:rsid w:val="000879F1"/>
    <w:rsid w:val="00090146"/>
    <w:rsid w:val="00093CDA"/>
    <w:rsid w:val="00094719"/>
    <w:rsid w:val="00097236"/>
    <w:rsid w:val="00097A33"/>
    <w:rsid w:val="000A105D"/>
    <w:rsid w:val="000A2115"/>
    <w:rsid w:val="000A511A"/>
    <w:rsid w:val="000A51B3"/>
    <w:rsid w:val="000B2876"/>
    <w:rsid w:val="000B2E40"/>
    <w:rsid w:val="000B3CA8"/>
    <w:rsid w:val="000B6843"/>
    <w:rsid w:val="000B6DDE"/>
    <w:rsid w:val="000C126E"/>
    <w:rsid w:val="000C6982"/>
    <w:rsid w:val="000C6B0B"/>
    <w:rsid w:val="000C6B10"/>
    <w:rsid w:val="000C76C7"/>
    <w:rsid w:val="000D2FB3"/>
    <w:rsid w:val="000D68E9"/>
    <w:rsid w:val="000D71C9"/>
    <w:rsid w:val="000E227B"/>
    <w:rsid w:val="000E2613"/>
    <w:rsid w:val="000F242F"/>
    <w:rsid w:val="000F2B8B"/>
    <w:rsid w:val="000F30BD"/>
    <w:rsid w:val="000F4935"/>
    <w:rsid w:val="000F4D45"/>
    <w:rsid w:val="000F6727"/>
    <w:rsid w:val="000F6781"/>
    <w:rsid w:val="00100057"/>
    <w:rsid w:val="0010609F"/>
    <w:rsid w:val="0010724E"/>
    <w:rsid w:val="00112438"/>
    <w:rsid w:val="001138DC"/>
    <w:rsid w:val="00113F93"/>
    <w:rsid w:val="00114A49"/>
    <w:rsid w:val="00120D1A"/>
    <w:rsid w:val="00121E99"/>
    <w:rsid w:val="0012445C"/>
    <w:rsid w:val="00125B23"/>
    <w:rsid w:val="00126033"/>
    <w:rsid w:val="0012614F"/>
    <w:rsid w:val="00126EA1"/>
    <w:rsid w:val="00127BD0"/>
    <w:rsid w:val="00130A46"/>
    <w:rsid w:val="00130A51"/>
    <w:rsid w:val="00132C19"/>
    <w:rsid w:val="00133AFF"/>
    <w:rsid w:val="0013619A"/>
    <w:rsid w:val="00136926"/>
    <w:rsid w:val="00142DA0"/>
    <w:rsid w:val="0014408D"/>
    <w:rsid w:val="00145857"/>
    <w:rsid w:val="00147BA1"/>
    <w:rsid w:val="00151310"/>
    <w:rsid w:val="00152F90"/>
    <w:rsid w:val="0015304B"/>
    <w:rsid w:val="00155969"/>
    <w:rsid w:val="00155EFD"/>
    <w:rsid w:val="00157230"/>
    <w:rsid w:val="001575B5"/>
    <w:rsid w:val="00161456"/>
    <w:rsid w:val="0016155B"/>
    <w:rsid w:val="001616F5"/>
    <w:rsid w:val="00165006"/>
    <w:rsid w:val="00171F96"/>
    <w:rsid w:val="00172B74"/>
    <w:rsid w:val="00174854"/>
    <w:rsid w:val="00177A38"/>
    <w:rsid w:val="00182CCC"/>
    <w:rsid w:val="001847CA"/>
    <w:rsid w:val="00186578"/>
    <w:rsid w:val="001874E4"/>
    <w:rsid w:val="00191993"/>
    <w:rsid w:val="00192EC8"/>
    <w:rsid w:val="001A24F3"/>
    <w:rsid w:val="001A30E9"/>
    <w:rsid w:val="001A34B2"/>
    <w:rsid w:val="001A5744"/>
    <w:rsid w:val="001B2494"/>
    <w:rsid w:val="001B286B"/>
    <w:rsid w:val="001B4601"/>
    <w:rsid w:val="001C1444"/>
    <w:rsid w:val="001C256D"/>
    <w:rsid w:val="001C2A2B"/>
    <w:rsid w:val="001D11B1"/>
    <w:rsid w:val="001D1FC4"/>
    <w:rsid w:val="001D5AA7"/>
    <w:rsid w:val="001D5C43"/>
    <w:rsid w:val="001E0975"/>
    <w:rsid w:val="001E1550"/>
    <w:rsid w:val="001E5B17"/>
    <w:rsid w:val="001E6321"/>
    <w:rsid w:val="001E7921"/>
    <w:rsid w:val="001E79AB"/>
    <w:rsid w:val="001F0273"/>
    <w:rsid w:val="001F23AE"/>
    <w:rsid w:val="001F63F5"/>
    <w:rsid w:val="001F7C41"/>
    <w:rsid w:val="00202EA0"/>
    <w:rsid w:val="00206220"/>
    <w:rsid w:val="00206627"/>
    <w:rsid w:val="0021092A"/>
    <w:rsid w:val="00211EDD"/>
    <w:rsid w:val="00223F7C"/>
    <w:rsid w:val="00230426"/>
    <w:rsid w:val="002348D4"/>
    <w:rsid w:val="00235262"/>
    <w:rsid w:val="002377F2"/>
    <w:rsid w:val="002409F2"/>
    <w:rsid w:val="00244EEF"/>
    <w:rsid w:val="00244F3C"/>
    <w:rsid w:val="00245C6F"/>
    <w:rsid w:val="00252338"/>
    <w:rsid w:val="00260D43"/>
    <w:rsid w:val="00261347"/>
    <w:rsid w:val="00264E2A"/>
    <w:rsid w:val="00265890"/>
    <w:rsid w:val="00271A3D"/>
    <w:rsid w:val="00271B91"/>
    <w:rsid w:val="00272F69"/>
    <w:rsid w:val="00275DF2"/>
    <w:rsid w:val="00276AA0"/>
    <w:rsid w:val="00282EDD"/>
    <w:rsid w:val="00293BDF"/>
    <w:rsid w:val="002974BE"/>
    <w:rsid w:val="002A1004"/>
    <w:rsid w:val="002A1E8A"/>
    <w:rsid w:val="002A3088"/>
    <w:rsid w:val="002A5DBD"/>
    <w:rsid w:val="002A5EDA"/>
    <w:rsid w:val="002A6E63"/>
    <w:rsid w:val="002B09D8"/>
    <w:rsid w:val="002B1DFC"/>
    <w:rsid w:val="002C1799"/>
    <w:rsid w:val="002C4BE2"/>
    <w:rsid w:val="002C5349"/>
    <w:rsid w:val="002C5CBC"/>
    <w:rsid w:val="002C6577"/>
    <w:rsid w:val="002D2E5E"/>
    <w:rsid w:val="002D2ED7"/>
    <w:rsid w:val="002D3A72"/>
    <w:rsid w:val="002D7574"/>
    <w:rsid w:val="002E0BED"/>
    <w:rsid w:val="002E1802"/>
    <w:rsid w:val="002E35DC"/>
    <w:rsid w:val="002E3E97"/>
    <w:rsid w:val="002E4697"/>
    <w:rsid w:val="002E493B"/>
    <w:rsid w:val="002E7F67"/>
    <w:rsid w:val="002F61ED"/>
    <w:rsid w:val="0030617F"/>
    <w:rsid w:val="00306A61"/>
    <w:rsid w:val="00307082"/>
    <w:rsid w:val="00310FA4"/>
    <w:rsid w:val="003113E4"/>
    <w:rsid w:val="00313073"/>
    <w:rsid w:val="0031325F"/>
    <w:rsid w:val="00314DFC"/>
    <w:rsid w:val="00316C24"/>
    <w:rsid w:val="003172E6"/>
    <w:rsid w:val="00320742"/>
    <w:rsid w:val="00322D42"/>
    <w:rsid w:val="00323A3A"/>
    <w:rsid w:val="00324EE1"/>
    <w:rsid w:val="00340A05"/>
    <w:rsid w:val="00342AE0"/>
    <w:rsid w:val="00342D35"/>
    <w:rsid w:val="00345164"/>
    <w:rsid w:val="0034613C"/>
    <w:rsid w:val="00350FB0"/>
    <w:rsid w:val="00353846"/>
    <w:rsid w:val="0035751C"/>
    <w:rsid w:val="003616D6"/>
    <w:rsid w:val="00362D58"/>
    <w:rsid w:val="00364D96"/>
    <w:rsid w:val="00366800"/>
    <w:rsid w:val="00367A8F"/>
    <w:rsid w:val="00371005"/>
    <w:rsid w:val="00375918"/>
    <w:rsid w:val="00377A36"/>
    <w:rsid w:val="00377C17"/>
    <w:rsid w:val="003819C1"/>
    <w:rsid w:val="003836DC"/>
    <w:rsid w:val="003844EE"/>
    <w:rsid w:val="003872A8"/>
    <w:rsid w:val="0038741C"/>
    <w:rsid w:val="003963CE"/>
    <w:rsid w:val="0039659E"/>
    <w:rsid w:val="00396A17"/>
    <w:rsid w:val="00396E03"/>
    <w:rsid w:val="003A0B84"/>
    <w:rsid w:val="003A51A2"/>
    <w:rsid w:val="003A56BA"/>
    <w:rsid w:val="003A5882"/>
    <w:rsid w:val="003A6F6C"/>
    <w:rsid w:val="003B26AB"/>
    <w:rsid w:val="003B374A"/>
    <w:rsid w:val="003B38C7"/>
    <w:rsid w:val="003B466C"/>
    <w:rsid w:val="003C106B"/>
    <w:rsid w:val="003C6E0C"/>
    <w:rsid w:val="003C7EA4"/>
    <w:rsid w:val="003C7FD3"/>
    <w:rsid w:val="003D2962"/>
    <w:rsid w:val="003D3EEA"/>
    <w:rsid w:val="003D6057"/>
    <w:rsid w:val="003D611C"/>
    <w:rsid w:val="003D720E"/>
    <w:rsid w:val="003E2C60"/>
    <w:rsid w:val="003E719E"/>
    <w:rsid w:val="003F32AE"/>
    <w:rsid w:val="003F3B25"/>
    <w:rsid w:val="003F7593"/>
    <w:rsid w:val="004027E1"/>
    <w:rsid w:val="00402DFA"/>
    <w:rsid w:val="0040306A"/>
    <w:rsid w:val="00403FC0"/>
    <w:rsid w:val="00407A1C"/>
    <w:rsid w:val="00410F8E"/>
    <w:rsid w:val="0041415F"/>
    <w:rsid w:val="00414DEB"/>
    <w:rsid w:val="00415641"/>
    <w:rsid w:val="00420850"/>
    <w:rsid w:val="00424C2E"/>
    <w:rsid w:val="00426873"/>
    <w:rsid w:val="004333B5"/>
    <w:rsid w:val="00433640"/>
    <w:rsid w:val="00436999"/>
    <w:rsid w:val="00437C5B"/>
    <w:rsid w:val="00441008"/>
    <w:rsid w:val="00446A8C"/>
    <w:rsid w:val="00446D2F"/>
    <w:rsid w:val="00451149"/>
    <w:rsid w:val="0045699C"/>
    <w:rsid w:val="00461461"/>
    <w:rsid w:val="00466CBA"/>
    <w:rsid w:val="004673F1"/>
    <w:rsid w:val="0046740A"/>
    <w:rsid w:val="004675B8"/>
    <w:rsid w:val="00473AA5"/>
    <w:rsid w:val="00475BF3"/>
    <w:rsid w:val="00476E65"/>
    <w:rsid w:val="00485563"/>
    <w:rsid w:val="00487650"/>
    <w:rsid w:val="00495FEA"/>
    <w:rsid w:val="004A372B"/>
    <w:rsid w:val="004A5331"/>
    <w:rsid w:val="004A5A2A"/>
    <w:rsid w:val="004A5E45"/>
    <w:rsid w:val="004A5F14"/>
    <w:rsid w:val="004A6CD9"/>
    <w:rsid w:val="004A7961"/>
    <w:rsid w:val="004A7D47"/>
    <w:rsid w:val="004B1F56"/>
    <w:rsid w:val="004C25B2"/>
    <w:rsid w:val="004C796E"/>
    <w:rsid w:val="004D091C"/>
    <w:rsid w:val="004D16A4"/>
    <w:rsid w:val="004D3C15"/>
    <w:rsid w:val="004D5AB8"/>
    <w:rsid w:val="004D7395"/>
    <w:rsid w:val="004E3F62"/>
    <w:rsid w:val="004E7AD1"/>
    <w:rsid w:val="004F29BB"/>
    <w:rsid w:val="004F2D61"/>
    <w:rsid w:val="004F3983"/>
    <w:rsid w:val="0050138E"/>
    <w:rsid w:val="0050682D"/>
    <w:rsid w:val="005069D1"/>
    <w:rsid w:val="00506CEB"/>
    <w:rsid w:val="00506D88"/>
    <w:rsid w:val="0050742E"/>
    <w:rsid w:val="00515CE1"/>
    <w:rsid w:val="00516904"/>
    <w:rsid w:val="00527995"/>
    <w:rsid w:val="005279CA"/>
    <w:rsid w:val="0053090E"/>
    <w:rsid w:val="00530DED"/>
    <w:rsid w:val="005321A6"/>
    <w:rsid w:val="005372B8"/>
    <w:rsid w:val="00537464"/>
    <w:rsid w:val="00537D48"/>
    <w:rsid w:val="0054170B"/>
    <w:rsid w:val="00541E64"/>
    <w:rsid w:val="005434E5"/>
    <w:rsid w:val="005513C6"/>
    <w:rsid w:val="00554CEE"/>
    <w:rsid w:val="00557289"/>
    <w:rsid w:val="00560A42"/>
    <w:rsid w:val="00565D21"/>
    <w:rsid w:val="00565EBF"/>
    <w:rsid w:val="005768CE"/>
    <w:rsid w:val="00577AD7"/>
    <w:rsid w:val="00586CD9"/>
    <w:rsid w:val="00587AD8"/>
    <w:rsid w:val="00590D51"/>
    <w:rsid w:val="00590DB6"/>
    <w:rsid w:val="00591B84"/>
    <w:rsid w:val="00594BC4"/>
    <w:rsid w:val="00596855"/>
    <w:rsid w:val="005A17AE"/>
    <w:rsid w:val="005A2CFD"/>
    <w:rsid w:val="005A52BD"/>
    <w:rsid w:val="005A540E"/>
    <w:rsid w:val="005A64BA"/>
    <w:rsid w:val="005A6E79"/>
    <w:rsid w:val="005B12E6"/>
    <w:rsid w:val="005B19F7"/>
    <w:rsid w:val="005B3786"/>
    <w:rsid w:val="005B7D96"/>
    <w:rsid w:val="005B7D98"/>
    <w:rsid w:val="005C0392"/>
    <w:rsid w:val="005C0A6F"/>
    <w:rsid w:val="005C2C4C"/>
    <w:rsid w:val="005C5B58"/>
    <w:rsid w:val="005C6CE0"/>
    <w:rsid w:val="005C7B0F"/>
    <w:rsid w:val="005D4814"/>
    <w:rsid w:val="005D6543"/>
    <w:rsid w:val="005D70CD"/>
    <w:rsid w:val="005E06D2"/>
    <w:rsid w:val="005E2567"/>
    <w:rsid w:val="005E4208"/>
    <w:rsid w:val="005E4368"/>
    <w:rsid w:val="005F2393"/>
    <w:rsid w:val="005F31CE"/>
    <w:rsid w:val="005F5101"/>
    <w:rsid w:val="005F7943"/>
    <w:rsid w:val="0060212D"/>
    <w:rsid w:val="00602406"/>
    <w:rsid w:val="0061356D"/>
    <w:rsid w:val="00613DA0"/>
    <w:rsid w:val="006171A9"/>
    <w:rsid w:val="00617AF6"/>
    <w:rsid w:val="00620D47"/>
    <w:rsid w:val="00622645"/>
    <w:rsid w:val="00623AB8"/>
    <w:rsid w:val="0062544E"/>
    <w:rsid w:val="00626A97"/>
    <w:rsid w:val="00633829"/>
    <w:rsid w:val="00640898"/>
    <w:rsid w:val="00640966"/>
    <w:rsid w:val="00647CBF"/>
    <w:rsid w:val="00650186"/>
    <w:rsid w:val="00653CAA"/>
    <w:rsid w:val="0065413E"/>
    <w:rsid w:val="00657B69"/>
    <w:rsid w:val="006611B7"/>
    <w:rsid w:val="00661BD6"/>
    <w:rsid w:val="00662516"/>
    <w:rsid w:val="00670FC5"/>
    <w:rsid w:val="006721B7"/>
    <w:rsid w:val="0067597B"/>
    <w:rsid w:val="006865D7"/>
    <w:rsid w:val="00686AAB"/>
    <w:rsid w:val="00691A18"/>
    <w:rsid w:val="00691E3A"/>
    <w:rsid w:val="00692D5D"/>
    <w:rsid w:val="00694161"/>
    <w:rsid w:val="006944CD"/>
    <w:rsid w:val="00697AB3"/>
    <w:rsid w:val="006A752F"/>
    <w:rsid w:val="006B01B7"/>
    <w:rsid w:val="006B1283"/>
    <w:rsid w:val="006B29A7"/>
    <w:rsid w:val="006B497D"/>
    <w:rsid w:val="006B5B6B"/>
    <w:rsid w:val="006C598A"/>
    <w:rsid w:val="006C7044"/>
    <w:rsid w:val="006D078C"/>
    <w:rsid w:val="006D25FE"/>
    <w:rsid w:val="006D5A00"/>
    <w:rsid w:val="006D5DE7"/>
    <w:rsid w:val="006D71CD"/>
    <w:rsid w:val="006D7EC7"/>
    <w:rsid w:val="006E0028"/>
    <w:rsid w:val="006E13D7"/>
    <w:rsid w:val="006E1C70"/>
    <w:rsid w:val="006E3AB4"/>
    <w:rsid w:val="006E5632"/>
    <w:rsid w:val="006F0D4E"/>
    <w:rsid w:val="006F24E3"/>
    <w:rsid w:val="006F3BE9"/>
    <w:rsid w:val="00700AFA"/>
    <w:rsid w:val="00702E35"/>
    <w:rsid w:val="007032F1"/>
    <w:rsid w:val="00705C2C"/>
    <w:rsid w:val="00706D2E"/>
    <w:rsid w:val="007076EB"/>
    <w:rsid w:val="00711F83"/>
    <w:rsid w:val="007139D3"/>
    <w:rsid w:val="007154DB"/>
    <w:rsid w:val="00717E7D"/>
    <w:rsid w:val="00720227"/>
    <w:rsid w:val="00723B15"/>
    <w:rsid w:val="007269D7"/>
    <w:rsid w:val="00727AB5"/>
    <w:rsid w:val="007322F8"/>
    <w:rsid w:val="00732E0B"/>
    <w:rsid w:val="00736699"/>
    <w:rsid w:val="007413B9"/>
    <w:rsid w:val="007421AC"/>
    <w:rsid w:val="00743F3D"/>
    <w:rsid w:val="00744B78"/>
    <w:rsid w:val="00747C07"/>
    <w:rsid w:val="0075334F"/>
    <w:rsid w:val="00757588"/>
    <w:rsid w:val="00761543"/>
    <w:rsid w:val="0076255F"/>
    <w:rsid w:val="00762672"/>
    <w:rsid w:val="00771BCF"/>
    <w:rsid w:val="0077646F"/>
    <w:rsid w:val="00781912"/>
    <w:rsid w:val="00783E84"/>
    <w:rsid w:val="00790988"/>
    <w:rsid w:val="0079165A"/>
    <w:rsid w:val="00796F7A"/>
    <w:rsid w:val="007A1690"/>
    <w:rsid w:val="007A2BC2"/>
    <w:rsid w:val="007A66AD"/>
    <w:rsid w:val="007A75C7"/>
    <w:rsid w:val="007A75F6"/>
    <w:rsid w:val="007B2807"/>
    <w:rsid w:val="007B2C10"/>
    <w:rsid w:val="007B2DF7"/>
    <w:rsid w:val="007B4AD8"/>
    <w:rsid w:val="007B5D82"/>
    <w:rsid w:val="007C0B36"/>
    <w:rsid w:val="007C505E"/>
    <w:rsid w:val="007C7C88"/>
    <w:rsid w:val="007D663B"/>
    <w:rsid w:val="007E19F9"/>
    <w:rsid w:val="007E1E9F"/>
    <w:rsid w:val="007E27BF"/>
    <w:rsid w:val="007E297F"/>
    <w:rsid w:val="007E2EF7"/>
    <w:rsid w:val="007E4348"/>
    <w:rsid w:val="007E5C54"/>
    <w:rsid w:val="007E6433"/>
    <w:rsid w:val="007E7AF2"/>
    <w:rsid w:val="007F2F4E"/>
    <w:rsid w:val="00803D61"/>
    <w:rsid w:val="00806984"/>
    <w:rsid w:val="008071A9"/>
    <w:rsid w:val="00807A4A"/>
    <w:rsid w:val="00815015"/>
    <w:rsid w:val="00817E7F"/>
    <w:rsid w:val="00822853"/>
    <w:rsid w:val="0082635F"/>
    <w:rsid w:val="008301F9"/>
    <w:rsid w:val="0083140A"/>
    <w:rsid w:val="008336C8"/>
    <w:rsid w:val="0083518F"/>
    <w:rsid w:val="0083543A"/>
    <w:rsid w:val="008376AA"/>
    <w:rsid w:val="00843E86"/>
    <w:rsid w:val="00843F00"/>
    <w:rsid w:val="0084408E"/>
    <w:rsid w:val="0084731B"/>
    <w:rsid w:val="008474D9"/>
    <w:rsid w:val="00853080"/>
    <w:rsid w:val="008607E2"/>
    <w:rsid w:val="00863B3B"/>
    <w:rsid w:val="00867A2C"/>
    <w:rsid w:val="00880354"/>
    <w:rsid w:val="00882412"/>
    <w:rsid w:val="00883B81"/>
    <w:rsid w:val="00883F47"/>
    <w:rsid w:val="008905AC"/>
    <w:rsid w:val="008921BD"/>
    <w:rsid w:val="0089568E"/>
    <w:rsid w:val="00895C56"/>
    <w:rsid w:val="008A397E"/>
    <w:rsid w:val="008A47A7"/>
    <w:rsid w:val="008A4AE1"/>
    <w:rsid w:val="008A4C1D"/>
    <w:rsid w:val="008A5996"/>
    <w:rsid w:val="008B1011"/>
    <w:rsid w:val="008B422E"/>
    <w:rsid w:val="008B573E"/>
    <w:rsid w:val="008B6DDD"/>
    <w:rsid w:val="008B7486"/>
    <w:rsid w:val="008B7C14"/>
    <w:rsid w:val="008C398B"/>
    <w:rsid w:val="008C4252"/>
    <w:rsid w:val="008C511C"/>
    <w:rsid w:val="008D0F33"/>
    <w:rsid w:val="008D6923"/>
    <w:rsid w:val="008D7B63"/>
    <w:rsid w:val="008D7F3F"/>
    <w:rsid w:val="008E3BB4"/>
    <w:rsid w:val="008E5F17"/>
    <w:rsid w:val="008E794E"/>
    <w:rsid w:val="008F376F"/>
    <w:rsid w:val="008F3CC2"/>
    <w:rsid w:val="008F5474"/>
    <w:rsid w:val="008F6050"/>
    <w:rsid w:val="008F6223"/>
    <w:rsid w:val="008F63CB"/>
    <w:rsid w:val="008F653C"/>
    <w:rsid w:val="00901F3B"/>
    <w:rsid w:val="0090239B"/>
    <w:rsid w:val="00902CC6"/>
    <w:rsid w:val="0090696D"/>
    <w:rsid w:val="0090726D"/>
    <w:rsid w:val="009072E8"/>
    <w:rsid w:val="009107FF"/>
    <w:rsid w:val="00912BB8"/>
    <w:rsid w:val="00912E1E"/>
    <w:rsid w:val="00914002"/>
    <w:rsid w:val="009146D5"/>
    <w:rsid w:val="0091671A"/>
    <w:rsid w:val="009171A3"/>
    <w:rsid w:val="009211EB"/>
    <w:rsid w:val="0092238C"/>
    <w:rsid w:val="00924383"/>
    <w:rsid w:val="009329EE"/>
    <w:rsid w:val="00932AD5"/>
    <w:rsid w:val="00933A08"/>
    <w:rsid w:val="00933DBF"/>
    <w:rsid w:val="009353B7"/>
    <w:rsid w:val="00935910"/>
    <w:rsid w:val="0093696D"/>
    <w:rsid w:val="009410FE"/>
    <w:rsid w:val="009431D9"/>
    <w:rsid w:val="00943499"/>
    <w:rsid w:val="009440EF"/>
    <w:rsid w:val="009531B7"/>
    <w:rsid w:val="009543FD"/>
    <w:rsid w:val="0095456D"/>
    <w:rsid w:val="0096355E"/>
    <w:rsid w:val="00963E2A"/>
    <w:rsid w:val="00967AAE"/>
    <w:rsid w:val="00971C1F"/>
    <w:rsid w:val="00972330"/>
    <w:rsid w:val="00972B47"/>
    <w:rsid w:val="00972B9B"/>
    <w:rsid w:val="00975B04"/>
    <w:rsid w:val="00976729"/>
    <w:rsid w:val="00977734"/>
    <w:rsid w:val="00980337"/>
    <w:rsid w:val="009839BC"/>
    <w:rsid w:val="0099599E"/>
    <w:rsid w:val="00996278"/>
    <w:rsid w:val="00996B1C"/>
    <w:rsid w:val="009A1C1F"/>
    <w:rsid w:val="009A2AD7"/>
    <w:rsid w:val="009A3DFF"/>
    <w:rsid w:val="009A7305"/>
    <w:rsid w:val="009B0A62"/>
    <w:rsid w:val="009B1CD5"/>
    <w:rsid w:val="009B206A"/>
    <w:rsid w:val="009B2CEA"/>
    <w:rsid w:val="009B6673"/>
    <w:rsid w:val="009B7DDB"/>
    <w:rsid w:val="009C159B"/>
    <w:rsid w:val="009C4820"/>
    <w:rsid w:val="009C5CB9"/>
    <w:rsid w:val="009C6718"/>
    <w:rsid w:val="009C6729"/>
    <w:rsid w:val="009C6BA0"/>
    <w:rsid w:val="009C74F9"/>
    <w:rsid w:val="009D0A48"/>
    <w:rsid w:val="009D2994"/>
    <w:rsid w:val="009D2D5D"/>
    <w:rsid w:val="009D4744"/>
    <w:rsid w:val="009D4C49"/>
    <w:rsid w:val="009D5926"/>
    <w:rsid w:val="009D7A94"/>
    <w:rsid w:val="009E00AE"/>
    <w:rsid w:val="009E1E93"/>
    <w:rsid w:val="009E49AD"/>
    <w:rsid w:val="009E6566"/>
    <w:rsid w:val="009F0B78"/>
    <w:rsid w:val="009F3C12"/>
    <w:rsid w:val="009F5F84"/>
    <w:rsid w:val="009F7596"/>
    <w:rsid w:val="009F7E2E"/>
    <w:rsid w:val="00A12E10"/>
    <w:rsid w:val="00A15A89"/>
    <w:rsid w:val="00A15CEB"/>
    <w:rsid w:val="00A16CA6"/>
    <w:rsid w:val="00A211E3"/>
    <w:rsid w:val="00A223ED"/>
    <w:rsid w:val="00A23419"/>
    <w:rsid w:val="00A30922"/>
    <w:rsid w:val="00A34E16"/>
    <w:rsid w:val="00A36E61"/>
    <w:rsid w:val="00A41E60"/>
    <w:rsid w:val="00A44546"/>
    <w:rsid w:val="00A448F3"/>
    <w:rsid w:val="00A46DF6"/>
    <w:rsid w:val="00A50ADE"/>
    <w:rsid w:val="00A51E15"/>
    <w:rsid w:val="00A53744"/>
    <w:rsid w:val="00A562B4"/>
    <w:rsid w:val="00A570CD"/>
    <w:rsid w:val="00A62118"/>
    <w:rsid w:val="00A63B65"/>
    <w:rsid w:val="00A8245F"/>
    <w:rsid w:val="00A82615"/>
    <w:rsid w:val="00A8287E"/>
    <w:rsid w:val="00A8456D"/>
    <w:rsid w:val="00A87BEE"/>
    <w:rsid w:val="00A93FD0"/>
    <w:rsid w:val="00A94B4D"/>
    <w:rsid w:val="00AA1582"/>
    <w:rsid w:val="00AA498B"/>
    <w:rsid w:val="00AB1FF5"/>
    <w:rsid w:val="00AB2CE7"/>
    <w:rsid w:val="00AB7A3C"/>
    <w:rsid w:val="00AC21CB"/>
    <w:rsid w:val="00AC3133"/>
    <w:rsid w:val="00AD765C"/>
    <w:rsid w:val="00AE16B1"/>
    <w:rsid w:val="00AE264B"/>
    <w:rsid w:val="00AE267C"/>
    <w:rsid w:val="00AE5CA6"/>
    <w:rsid w:val="00AF2B2A"/>
    <w:rsid w:val="00AF6087"/>
    <w:rsid w:val="00B00216"/>
    <w:rsid w:val="00B02BBF"/>
    <w:rsid w:val="00B02F80"/>
    <w:rsid w:val="00B03DDE"/>
    <w:rsid w:val="00B07E30"/>
    <w:rsid w:val="00B136B7"/>
    <w:rsid w:val="00B1374F"/>
    <w:rsid w:val="00B1544C"/>
    <w:rsid w:val="00B1763E"/>
    <w:rsid w:val="00B23FD9"/>
    <w:rsid w:val="00B32359"/>
    <w:rsid w:val="00B33B37"/>
    <w:rsid w:val="00B34845"/>
    <w:rsid w:val="00B37E08"/>
    <w:rsid w:val="00B400EC"/>
    <w:rsid w:val="00B42987"/>
    <w:rsid w:val="00B522D0"/>
    <w:rsid w:val="00B531D8"/>
    <w:rsid w:val="00B5480D"/>
    <w:rsid w:val="00B57366"/>
    <w:rsid w:val="00B6397D"/>
    <w:rsid w:val="00B653C1"/>
    <w:rsid w:val="00B737F7"/>
    <w:rsid w:val="00B73C5B"/>
    <w:rsid w:val="00B743F1"/>
    <w:rsid w:val="00B7469B"/>
    <w:rsid w:val="00B75D61"/>
    <w:rsid w:val="00B75DEB"/>
    <w:rsid w:val="00B802D2"/>
    <w:rsid w:val="00B83611"/>
    <w:rsid w:val="00B84C86"/>
    <w:rsid w:val="00B87620"/>
    <w:rsid w:val="00B87D13"/>
    <w:rsid w:val="00B87F29"/>
    <w:rsid w:val="00B91DE6"/>
    <w:rsid w:val="00B95461"/>
    <w:rsid w:val="00B95640"/>
    <w:rsid w:val="00BA2087"/>
    <w:rsid w:val="00BA7B77"/>
    <w:rsid w:val="00BB17C4"/>
    <w:rsid w:val="00BB1E8E"/>
    <w:rsid w:val="00BB1F86"/>
    <w:rsid w:val="00BB4BE7"/>
    <w:rsid w:val="00BB764D"/>
    <w:rsid w:val="00BC218D"/>
    <w:rsid w:val="00BC4739"/>
    <w:rsid w:val="00BC4E0E"/>
    <w:rsid w:val="00BC6555"/>
    <w:rsid w:val="00BC7C21"/>
    <w:rsid w:val="00BD057B"/>
    <w:rsid w:val="00BD1390"/>
    <w:rsid w:val="00BD25E6"/>
    <w:rsid w:val="00BD575B"/>
    <w:rsid w:val="00BD579E"/>
    <w:rsid w:val="00BD5BEB"/>
    <w:rsid w:val="00BD6278"/>
    <w:rsid w:val="00BD7806"/>
    <w:rsid w:val="00BE606E"/>
    <w:rsid w:val="00BF5511"/>
    <w:rsid w:val="00C05B88"/>
    <w:rsid w:val="00C06C7C"/>
    <w:rsid w:val="00C074D6"/>
    <w:rsid w:val="00C14EE8"/>
    <w:rsid w:val="00C1743B"/>
    <w:rsid w:val="00C20360"/>
    <w:rsid w:val="00C279AC"/>
    <w:rsid w:val="00C30C45"/>
    <w:rsid w:val="00C31959"/>
    <w:rsid w:val="00C32BE4"/>
    <w:rsid w:val="00C3327F"/>
    <w:rsid w:val="00C37FB1"/>
    <w:rsid w:val="00C43E75"/>
    <w:rsid w:val="00C523D2"/>
    <w:rsid w:val="00C52D1E"/>
    <w:rsid w:val="00C53797"/>
    <w:rsid w:val="00C53B15"/>
    <w:rsid w:val="00C54E39"/>
    <w:rsid w:val="00C550E1"/>
    <w:rsid w:val="00C56676"/>
    <w:rsid w:val="00C56B9D"/>
    <w:rsid w:val="00C62BA1"/>
    <w:rsid w:val="00C67CA2"/>
    <w:rsid w:val="00C73DF7"/>
    <w:rsid w:val="00C73DF9"/>
    <w:rsid w:val="00C74D8E"/>
    <w:rsid w:val="00C75451"/>
    <w:rsid w:val="00C763C6"/>
    <w:rsid w:val="00C82A5B"/>
    <w:rsid w:val="00C8656F"/>
    <w:rsid w:val="00C91212"/>
    <w:rsid w:val="00C920D1"/>
    <w:rsid w:val="00C952B3"/>
    <w:rsid w:val="00C95CC6"/>
    <w:rsid w:val="00CA1680"/>
    <w:rsid w:val="00CA5958"/>
    <w:rsid w:val="00CA596D"/>
    <w:rsid w:val="00CB066B"/>
    <w:rsid w:val="00CB1D5F"/>
    <w:rsid w:val="00CB378B"/>
    <w:rsid w:val="00CB5203"/>
    <w:rsid w:val="00CB5E86"/>
    <w:rsid w:val="00CB7848"/>
    <w:rsid w:val="00CC435F"/>
    <w:rsid w:val="00CC4556"/>
    <w:rsid w:val="00CD1874"/>
    <w:rsid w:val="00CD3380"/>
    <w:rsid w:val="00CD4675"/>
    <w:rsid w:val="00CD55F6"/>
    <w:rsid w:val="00CE0810"/>
    <w:rsid w:val="00CE1EFB"/>
    <w:rsid w:val="00CE22C3"/>
    <w:rsid w:val="00CF1DE3"/>
    <w:rsid w:val="00CF4706"/>
    <w:rsid w:val="00CF6FAC"/>
    <w:rsid w:val="00D010F1"/>
    <w:rsid w:val="00D06526"/>
    <w:rsid w:val="00D077C1"/>
    <w:rsid w:val="00D103FE"/>
    <w:rsid w:val="00D10B57"/>
    <w:rsid w:val="00D10C4F"/>
    <w:rsid w:val="00D1133A"/>
    <w:rsid w:val="00D13B92"/>
    <w:rsid w:val="00D23CA3"/>
    <w:rsid w:val="00D24CD2"/>
    <w:rsid w:val="00D26BA3"/>
    <w:rsid w:val="00D3087B"/>
    <w:rsid w:val="00D33FB8"/>
    <w:rsid w:val="00D35178"/>
    <w:rsid w:val="00D351D7"/>
    <w:rsid w:val="00D40005"/>
    <w:rsid w:val="00D44F09"/>
    <w:rsid w:val="00D45109"/>
    <w:rsid w:val="00D50A38"/>
    <w:rsid w:val="00D5708E"/>
    <w:rsid w:val="00D63918"/>
    <w:rsid w:val="00D64AC8"/>
    <w:rsid w:val="00D657A0"/>
    <w:rsid w:val="00D73F5C"/>
    <w:rsid w:val="00D74E24"/>
    <w:rsid w:val="00D75459"/>
    <w:rsid w:val="00D75A9F"/>
    <w:rsid w:val="00D76200"/>
    <w:rsid w:val="00D84710"/>
    <w:rsid w:val="00D870EB"/>
    <w:rsid w:val="00D87DE0"/>
    <w:rsid w:val="00D90C3E"/>
    <w:rsid w:val="00D915FB"/>
    <w:rsid w:val="00D97B78"/>
    <w:rsid w:val="00DA0FFA"/>
    <w:rsid w:val="00DA1E3B"/>
    <w:rsid w:val="00DA4E35"/>
    <w:rsid w:val="00DA565B"/>
    <w:rsid w:val="00DA6F09"/>
    <w:rsid w:val="00DA7B62"/>
    <w:rsid w:val="00DB5DE0"/>
    <w:rsid w:val="00DD2360"/>
    <w:rsid w:val="00DD64F4"/>
    <w:rsid w:val="00DD77F1"/>
    <w:rsid w:val="00DD7C0A"/>
    <w:rsid w:val="00DE2051"/>
    <w:rsid w:val="00DE4B33"/>
    <w:rsid w:val="00DE577B"/>
    <w:rsid w:val="00DF298A"/>
    <w:rsid w:val="00DF4CAB"/>
    <w:rsid w:val="00DF4DAE"/>
    <w:rsid w:val="00E051A4"/>
    <w:rsid w:val="00E0702C"/>
    <w:rsid w:val="00E1152F"/>
    <w:rsid w:val="00E1327B"/>
    <w:rsid w:val="00E1474F"/>
    <w:rsid w:val="00E20B98"/>
    <w:rsid w:val="00E22081"/>
    <w:rsid w:val="00E2235E"/>
    <w:rsid w:val="00E26549"/>
    <w:rsid w:val="00E27103"/>
    <w:rsid w:val="00E37979"/>
    <w:rsid w:val="00E43C50"/>
    <w:rsid w:val="00E47777"/>
    <w:rsid w:val="00E50ED7"/>
    <w:rsid w:val="00E52254"/>
    <w:rsid w:val="00E56243"/>
    <w:rsid w:val="00E5749B"/>
    <w:rsid w:val="00E6468A"/>
    <w:rsid w:val="00E64C43"/>
    <w:rsid w:val="00E65E28"/>
    <w:rsid w:val="00E67486"/>
    <w:rsid w:val="00E71CA8"/>
    <w:rsid w:val="00E7330D"/>
    <w:rsid w:val="00E74F1D"/>
    <w:rsid w:val="00E75126"/>
    <w:rsid w:val="00E75588"/>
    <w:rsid w:val="00E812DE"/>
    <w:rsid w:val="00E82DB4"/>
    <w:rsid w:val="00E82F65"/>
    <w:rsid w:val="00E95746"/>
    <w:rsid w:val="00E96CD0"/>
    <w:rsid w:val="00EA044A"/>
    <w:rsid w:val="00EA063D"/>
    <w:rsid w:val="00EA288E"/>
    <w:rsid w:val="00EA396C"/>
    <w:rsid w:val="00EA74AB"/>
    <w:rsid w:val="00EB2AAE"/>
    <w:rsid w:val="00EC3952"/>
    <w:rsid w:val="00EC48A4"/>
    <w:rsid w:val="00ED1B86"/>
    <w:rsid w:val="00ED20FC"/>
    <w:rsid w:val="00ED35F0"/>
    <w:rsid w:val="00ED3988"/>
    <w:rsid w:val="00ED3B95"/>
    <w:rsid w:val="00ED5585"/>
    <w:rsid w:val="00EE320D"/>
    <w:rsid w:val="00EE4CA1"/>
    <w:rsid w:val="00EE7290"/>
    <w:rsid w:val="00EF0ED3"/>
    <w:rsid w:val="00EF2BDD"/>
    <w:rsid w:val="00EF4430"/>
    <w:rsid w:val="00EF7C4C"/>
    <w:rsid w:val="00F10005"/>
    <w:rsid w:val="00F106A4"/>
    <w:rsid w:val="00F107EC"/>
    <w:rsid w:val="00F13892"/>
    <w:rsid w:val="00F16181"/>
    <w:rsid w:val="00F1645F"/>
    <w:rsid w:val="00F202AF"/>
    <w:rsid w:val="00F21AD4"/>
    <w:rsid w:val="00F24727"/>
    <w:rsid w:val="00F3125C"/>
    <w:rsid w:val="00F33949"/>
    <w:rsid w:val="00F41DCA"/>
    <w:rsid w:val="00F43BBD"/>
    <w:rsid w:val="00F457C4"/>
    <w:rsid w:val="00F460C9"/>
    <w:rsid w:val="00F47152"/>
    <w:rsid w:val="00F52007"/>
    <w:rsid w:val="00F52EC7"/>
    <w:rsid w:val="00F53341"/>
    <w:rsid w:val="00F55FD3"/>
    <w:rsid w:val="00F56649"/>
    <w:rsid w:val="00F56BD7"/>
    <w:rsid w:val="00F57AED"/>
    <w:rsid w:val="00F60FD8"/>
    <w:rsid w:val="00F610B8"/>
    <w:rsid w:val="00F6260D"/>
    <w:rsid w:val="00F631C6"/>
    <w:rsid w:val="00F64740"/>
    <w:rsid w:val="00F650DB"/>
    <w:rsid w:val="00F74314"/>
    <w:rsid w:val="00F74743"/>
    <w:rsid w:val="00F81AA9"/>
    <w:rsid w:val="00F82104"/>
    <w:rsid w:val="00F82D23"/>
    <w:rsid w:val="00F83187"/>
    <w:rsid w:val="00F84D81"/>
    <w:rsid w:val="00F84E57"/>
    <w:rsid w:val="00F87FB6"/>
    <w:rsid w:val="00F9278C"/>
    <w:rsid w:val="00F9783B"/>
    <w:rsid w:val="00FA011B"/>
    <w:rsid w:val="00FA2A4E"/>
    <w:rsid w:val="00FA6AB2"/>
    <w:rsid w:val="00FB0DAB"/>
    <w:rsid w:val="00FB20CA"/>
    <w:rsid w:val="00FB2FF1"/>
    <w:rsid w:val="00FB4735"/>
    <w:rsid w:val="00FB530C"/>
    <w:rsid w:val="00FB7520"/>
    <w:rsid w:val="00FC0DF1"/>
    <w:rsid w:val="00FC6497"/>
    <w:rsid w:val="00FD1866"/>
    <w:rsid w:val="00FD63A0"/>
    <w:rsid w:val="00FE00D9"/>
    <w:rsid w:val="00FE3F0D"/>
    <w:rsid w:val="00FE4CC4"/>
    <w:rsid w:val="00FE673A"/>
    <w:rsid w:val="00FE7443"/>
    <w:rsid w:val="00FF5034"/>
    <w:rsid w:val="00FF6491"/>
  </w:rsids>
  <m:mathPr>
    <m:mathFont m:val="Cambria Math"/>
    <m:brkBin m:val="before"/>
    <m:brkBinSub m:val="--"/>
    <m:smallFrac m:val="off"/>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9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6DDE"/>
    <w:rPr>
      <w:sz w:val="24"/>
      <w:szCs w:val="24"/>
      <w:lang w:val="en-GB" w:eastAsia="en-US"/>
    </w:rPr>
  </w:style>
  <w:style w:type="paragraph" w:styleId="1">
    <w:name w:val="heading 1"/>
    <w:basedOn w:val="a"/>
    <w:next w:val="a"/>
    <w:qFormat/>
    <w:rsid w:val="00626A97"/>
    <w:pPr>
      <w:keepNext/>
      <w:spacing w:before="240" w:after="60"/>
      <w:outlineLvl w:val="0"/>
    </w:pPr>
    <w:rPr>
      <w:rFonts w:ascii="Arial" w:hAnsi="Arial" w:cs="Arial"/>
      <w:b/>
      <w:bCs/>
      <w:kern w:val="32"/>
      <w:sz w:val="32"/>
      <w:szCs w:val="32"/>
    </w:rPr>
  </w:style>
  <w:style w:type="paragraph" w:styleId="6">
    <w:name w:val="heading 6"/>
    <w:basedOn w:val="a"/>
    <w:next w:val="a"/>
    <w:qFormat/>
    <w:rsid w:val="004F2D61"/>
    <w:pPr>
      <w:keepNext/>
      <w:jc w:val="center"/>
      <w:outlineLvl w:val="5"/>
    </w:pPr>
    <w:rPr>
      <w:rFonts w:ascii="Arial" w:hAnsi="Arial" w:cs="Arial"/>
      <w:sz w:val="28"/>
      <w:lang w:val="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82E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rsid w:val="00C523D2"/>
    <w:pPr>
      <w:tabs>
        <w:tab w:val="center" w:pos="4153"/>
        <w:tab w:val="right" w:pos="8306"/>
      </w:tabs>
    </w:pPr>
  </w:style>
  <w:style w:type="paragraph" w:styleId="a5">
    <w:name w:val="footer"/>
    <w:basedOn w:val="a"/>
    <w:link w:val="Char"/>
    <w:uiPriority w:val="99"/>
    <w:rsid w:val="00C523D2"/>
    <w:pPr>
      <w:tabs>
        <w:tab w:val="center" w:pos="4153"/>
        <w:tab w:val="right" w:pos="8306"/>
      </w:tabs>
    </w:pPr>
  </w:style>
  <w:style w:type="character" w:styleId="a6">
    <w:name w:val="page number"/>
    <w:basedOn w:val="a0"/>
    <w:rsid w:val="00B75D61"/>
  </w:style>
  <w:style w:type="paragraph" w:customStyle="1" w:styleId="a7">
    <w:name w:val="Στυλ"/>
    <w:rsid w:val="000578BA"/>
    <w:pPr>
      <w:widowControl w:val="0"/>
      <w:autoSpaceDE w:val="0"/>
      <w:autoSpaceDN w:val="0"/>
      <w:adjustRightInd w:val="0"/>
    </w:pPr>
    <w:rPr>
      <w:rFonts w:eastAsia="SimSun"/>
      <w:sz w:val="24"/>
      <w:szCs w:val="24"/>
      <w:lang w:eastAsia="zh-CN"/>
    </w:rPr>
  </w:style>
  <w:style w:type="paragraph" w:styleId="a8">
    <w:name w:val="Title"/>
    <w:basedOn w:val="a"/>
    <w:link w:val="Char0"/>
    <w:qFormat/>
    <w:rsid w:val="00626A97"/>
    <w:pPr>
      <w:spacing w:line="360" w:lineRule="auto"/>
      <w:jc w:val="center"/>
    </w:pPr>
    <w:rPr>
      <w:b/>
      <w:sz w:val="28"/>
      <w:szCs w:val="20"/>
      <w:u w:val="single"/>
      <w:lang w:val="el-GR" w:eastAsia="el-GR"/>
    </w:rPr>
  </w:style>
  <w:style w:type="paragraph" w:styleId="a9">
    <w:name w:val="Subtitle"/>
    <w:basedOn w:val="a"/>
    <w:qFormat/>
    <w:rsid w:val="00626A97"/>
    <w:pPr>
      <w:spacing w:line="360" w:lineRule="auto"/>
      <w:jc w:val="center"/>
    </w:pPr>
    <w:rPr>
      <w:b/>
      <w:sz w:val="28"/>
      <w:szCs w:val="20"/>
      <w:lang w:val="el-GR" w:eastAsia="el-GR"/>
    </w:rPr>
  </w:style>
  <w:style w:type="character" w:customStyle="1" w:styleId="Char">
    <w:name w:val="Υποσέλιδο Char"/>
    <w:link w:val="a5"/>
    <w:uiPriority w:val="99"/>
    <w:rsid w:val="00CB5E86"/>
    <w:rPr>
      <w:sz w:val="24"/>
      <w:szCs w:val="24"/>
      <w:lang w:val="en-GB" w:eastAsia="en-US"/>
    </w:rPr>
  </w:style>
  <w:style w:type="paragraph" w:styleId="aa">
    <w:name w:val="Balloon Text"/>
    <w:basedOn w:val="a"/>
    <w:link w:val="Char1"/>
    <w:uiPriority w:val="99"/>
    <w:semiHidden/>
    <w:unhideWhenUsed/>
    <w:rsid w:val="00130A51"/>
    <w:rPr>
      <w:rFonts w:ascii="Tahoma" w:hAnsi="Tahoma"/>
      <w:sz w:val="16"/>
      <w:szCs w:val="16"/>
    </w:rPr>
  </w:style>
  <w:style w:type="character" w:customStyle="1" w:styleId="Char1">
    <w:name w:val="Κείμενο πλαισίου Char"/>
    <w:link w:val="aa"/>
    <w:uiPriority w:val="99"/>
    <w:semiHidden/>
    <w:rsid w:val="00130A51"/>
    <w:rPr>
      <w:rFonts w:ascii="Tahoma" w:hAnsi="Tahoma" w:cs="Tahoma"/>
      <w:sz w:val="16"/>
      <w:szCs w:val="16"/>
      <w:lang w:val="en-GB" w:eastAsia="en-US"/>
    </w:rPr>
  </w:style>
  <w:style w:type="paragraph" w:styleId="ab">
    <w:name w:val="List Paragraph"/>
    <w:basedOn w:val="a"/>
    <w:uiPriority w:val="34"/>
    <w:qFormat/>
    <w:rsid w:val="002A5EDA"/>
    <w:pPr>
      <w:ind w:left="720"/>
      <w:contextualSpacing/>
    </w:pPr>
  </w:style>
  <w:style w:type="paragraph" w:customStyle="1" w:styleId="Default">
    <w:name w:val="Default"/>
    <w:rsid w:val="00996278"/>
    <w:pPr>
      <w:autoSpaceDE w:val="0"/>
      <w:autoSpaceDN w:val="0"/>
      <w:adjustRightInd w:val="0"/>
    </w:pPr>
    <w:rPr>
      <w:rFonts w:ascii="MgOldTimes UC Pol" w:hAnsi="MgOldTimes UC Pol" w:cs="MgOldTimes UC Pol"/>
      <w:color w:val="000000"/>
      <w:sz w:val="24"/>
      <w:szCs w:val="24"/>
    </w:rPr>
  </w:style>
  <w:style w:type="paragraph" w:customStyle="1" w:styleId="Aaoeeu">
    <w:name w:val="Aaoeeu"/>
    <w:basedOn w:val="Default"/>
    <w:next w:val="Default"/>
    <w:uiPriority w:val="99"/>
    <w:rsid w:val="00996278"/>
    <w:rPr>
      <w:rFonts w:cs="Times New Roman"/>
      <w:color w:val="auto"/>
    </w:rPr>
  </w:style>
  <w:style w:type="paragraph" w:customStyle="1" w:styleId="Oiaeaiaiioiaaoi2">
    <w:name w:val="O.ia ea.iaiio ia aoi.. 2"/>
    <w:basedOn w:val="Default"/>
    <w:next w:val="Default"/>
    <w:uiPriority w:val="99"/>
    <w:rsid w:val="00996278"/>
    <w:rPr>
      <w:rFonts w:cs="Times New Roman"/>
      <w:color w:val="auto"/>
    </w:rPr>
  </w:style>
  <w:style w:type="paragraph" w:customStyle="1" w:styleId="Ooeio">
    <w:name w:val="O.oeio"/>
    <w:basedOn w:val="Default"/>
    <w:next w:val="Default"/>
    <w:uiPriority w:val="99"/>
    <w:rsid w:val="00996278"/>
    <w:rPr>
      <w:rFonts w:cs="Times New Roman"/>
      <w:color w:val="auto"/>
    </w:rPr>
  </w:style>
  <w:style w:type="character" w:customStyle="1" w:styleId="Char0">
    <w:name w:val="Τίτλος Char"/>
    <w:basedOn w:val="a0"/>
    <w:link w:val="a8"/>
    <w:rsid w:val="00883B81"/>
    <w:rPr>
      <w:b/>
      <w:sz w:val="28"/>
      <w:u w:val="single"/>
    </w:rPr>
  </w:style>
  <w:style w:type="character" w:styleId="ac">
    <w:name w:val="Placeholder Text"/>
    <w:basedOn w:val="a0"/>
    <w:uiPriority w:val="99"/>
    <w:semiHidden/>
    <w:rsid w:val="008B573E"/>
    <w:rPr>
      <w:color w:val="808080"/>
    </w:rPr>
  </w:style>
  <w:style w:type="paragraph" w:styleId="ad">
    <w:name w:val="No Spacing"/>
    <w:uiPriority w:val="1"/>
    <w:qFormat/>
    <w:rsid w:val="009B6673"/>
    <w:rPr>
      <w:sz w:val="24"/>
      <w:szCs w:val="24"/>
      <w:lang w:val="en-GB" w:eastAsia="en-US"/>
    </w:rPr>
  </w:style>
  <w:style w:type="paragraph" w:styleId="Web">
    <w:name w:val="Normal (Web)"/>
    <w:basedOn w:val="a"/>
    <w:uiPriority w:val="99"/>
    <w:unhideWhenUsed/>
    <w:rsid w:val="001E1550"/>
    <w:pPr>
      <w:spacing w:before="100" w:beforeAutospacing="1" w:after="100" w:afterAutospacing="1"/>
    </w:pPr>
    <w:rPr>
      <w:lang w:val="el-GR" w:eastAsia="el-GR"/>
    </w:rPr>
  </w:style>
  <w:style w:type="table" w:customStyle="1" w:styleId="-11">
    <w:name w:val="Ανοιχτόχρωμο πλέγμα - ΄Εμφαση 11"/>
    <w:basedOn w:val="a1"/>
    <w:uiPriority w:val="62"/>
    <w:rsid w:val="00177A38"/>
    <w:rPr>
      <w:rFonts w:asciiTheme="minorHAnsi" w:eastAsiaTheme="minorEastAsia" w:hAnsiTheme="minorHAnsi" w:cstheme="minorBidi"/>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s>
</file>

<file path=word/webSettings.xml><?xml version="1.0" encoding="utf-8"?>
<w:webSettings xmlns:r="http://schemas.openxmlformats.org/officeDocument/2006/relationships" xmlns:w="http://schemas.openxmlformats.org/wordprocessingml/2006/main">
  <w:divs>
    <w:div w:id="143470956">
      <w:bodyDiv w:val="1"/>
      <w:marLeft w:val="0"/>
      <w:marRight w:val="0"/>
      <w:marTop w:val="0"/>
      <w:marBottom w:val="0"/>
      <w:divBdr>
        <w:top w:val="none" w:sz="0" w:space="0" w:color="auto"/>
        <w:left w:val="none" w:sz="0" w:space="0" w:color="auto"/>
        <w:bottom w:val="none" w:sz="0" w:space="0" w:color="auto"/>
        <w:right w:val="none" w:sz="0" w:space="0" w:color="auto"/>
      </w:divBdr>
    </w:div>
    <w:div w:id="502743266">
      <w:bodyDiv w:val="1"/>
      <w:marLeft w:val="0"/>
      <w:marRight w:val="0"/>
      <w:marTop w:val="0"/>
      <w:marBottom w:val="0"/>
      <w:divBdr>
        <w:top w:val="none" w:sz="0" w:space="0" w:color="auto"/>
        <w:left w:val="none" w:sz="0" w:space="0" w:color="auto"/>
        <w:bottom w:val="none" w:sz="0" w:space="0" w:color="auto"/>
        <w:right w:val="none" w:sz="0" w:space="0" w:color="auto"/>
      </w:divBdr>
    </w:div>
    <w:div w:id="548614523">
      <w:bodyDiv w:val="1"/>
      <w:marLeft w:val="0"/>
      <w:marRight w:val="0"/>
      <w:marTop w:val="0"/>
      <w:marBottom w:val="0"/>
      <w:divBdr>
        <w:top w:val="none" w:sz="0" w:space="0" w:color="auto"/>
        <w:left w:val="none" w:sz="0" w:space="0" w:color="auto"/>
        <w:bottom w:val="none" w:sz="0" w:space="0" w:color="auto"/>
        <w:right w:val="none" w:sz="0" w:space="0" w:color="auto"/>
      </w:divBdr>
    </w:div>
    <w:div w:id="765997219">
      <w:bodyDiv w:val="1"/>
      <w:marLeft w:val="0"/>
      <w:marRight w:val="0"/>
      <w:marTop w:val="0"/>
      <w:marBottom w:val="0"/>
      <w:divBdr>
        <w:top w:val="none" w:sz="0" w:space="0" w:color="auto"/>
        <w:left w:val="none" w:sz="0" w:space="0" w:color="auto"/>
        <w:bottom w:val="none" w:sz="0" w:space="0" w:color="auto"/>
        <w:right w:val="none" w:sz="0" w:space="0" w:color="auto"/>
      </w:divBdr>
    </w:div>
    <w:div w:id="817115421">
      <w:bodyDiv w:val="1"/>
      <w:marLeft w:val="0"/>
      <w:marRight w:val="0"/>
      <w:marTop w:val="0"/>
      <w:marBottom w:val="0"/>
      <w:divBdr>
        <w:top w:val="none" w:sz="0" w:space="0" w:color="auto"/>
        <w:left w:val="none" w:sz="0" w:space="0" w:color="auto"/>
        <w:bottom w:val="none" w:sz="0" w:space="0" w:color="auto"/>
        <w:right w:val="none" w:sz="0" w:space="0" w:color="auto"/>
      </w:divBdr>
    </w:div>
    <w:div w:id="818881290">
      <w:bodyDiv w:val="1"/>
      <w:marLeft w:val="0"/>
      <w:marRight w:val="0"/>
      <w:marTop w:val="0"/>
      <w:marBottom w:val="0"/>
      <w:divBdr>
        <w:top w:val="none" w:sz="0" w:space="0" w:color="auto"/>
        <w:left w:val="none" w:sz="0" w:space="0" w:color="auto"/>
        <w:bottom w:val="none" w:sz="0" w:space="0" w:color="auto"/>
        <w:right w:val="none" w:sz="0" w:space="0" w:color="auto"/>
      </w:divBdr>
    </w:div>
    <w:div w:id="925652128">
      <w:bodyDiv w:val="1"/>
      <w:marLeft w:val="0"/>
      <w:marRight w:val="0"/>
      <w:marTop w:val="0"/>
      <w:marBottom w:val="0"/>
      <w:divBdr>
        <w:top w:val="none" w:sz="0" w:space="0" w:color="auto"/>
        <w:left w:val="none" w:sz="0" w:space="0" w:color="auto"/>
        <w:bottom w:val="none" w:sz="0" w:space="0" w:color="auto"/>
        <w:right w:val="none" w:sz="0" w:space="0" w:color="auto"/>
      </w:divBdr>
    </w:div>
    <w:div w:id="1460345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0F7EC6-63EF-40E5-8681-1FF942379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5</Pages>
  <Words>790</Words>
  <Characters>4268</Characters>
  <Application>Microsoft Office Word</Application>
  <DocSecurity>0</DocSecurity>
  <Lines>35</Lines>
  <Paragraphs>10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ΔΙΑΓΩΝΙΣΜΑ Β΄ΤΑΞΗΣ</vt:lpstr>
      <vt:lpstr>ΔΙΑΓΩΝΙΣΜΑ Β΄ΤΑΞΗΣ</vt:lpstr>
    </vt:vector>
  </TitlesOfParts>
  <Company>VIEWSONIC</Company>
  <LinksUpToDate>false</LinksUpToDate>
  <CharactersWithSpaces>5048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ΔΙΑΓΩΝΙΣΜΑ Β΄ΤΑΞΗΣ</dc:title>
  <dc:creator>diakrotima</dc:creator>
  <cp:lastModifiedBy>Χρήστης των Windows</cp:lastModifiedBy>
  <cp:revision>76</cp:revision>
  <cp:lastPrinted>2021-03-11T11:09:00Z</cp:lastPrinted>
  <dcterms:created xsi:type="dcterms:W3CDTF">2024-04-09T06:19:00Z</dcterms:created>
  <dcterms:modified xsi:type="dcterms:W3CDTF">2024-04-14T17:09:00Z</dcterms:modified>
</cp:coreProperties>
</file>