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C7FA6" w14:textId="77777777" w:rsidR="00E573F1" w:rsidRDefault="00E573F1" w:rsidP="000D5E90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883D3C0" w14:textId="77777777" w:rsidR="00E573F1" w:rsidRPr="000A512E" w:rsidRDefault="00E573F1" w:rsidP="00E573F1">
      <w:pPr>
        <w:jc w:val="center"/>
        <w:rPr>
          <w:rFonts w:ascii="Arial" w:eastAsia="Batang" w:hAnsi="Arial" w:cs="Arial"/>
          <w:b/>
          <w:sz w:val="32"/>
        </w:rPr>
      </w:pPr>
      <w:r w:rsidRPr="000A512E">
        <w:rPr>
          <w:rFonts w:ascii="Arial" w:eastAsia="Batang" w:hAnsi="Arial" w:cs="Arial"/>
          <w:b/>
          <w:sz w:val="32"/>
        </w:rPr>
        <w:t>ΟΜΟΣΠΟΝΔΙΑ ΙΔΙΩΤΙΚΩΝ ΕΚΠΑΙΔΕΥΤΙΚΩΝ ΛΕΙΤΟΥΡΓΩΝ ΕΛΛΑΔΑΣ</w:t>
      </w:r>
    </w:p>
    <w:p w14:paraId="045F4CAA" w14:textId="77777777" w:rsidR="00E573F1" w:rsidRPr="00E573F1" w:rsidRDefault="00E573F1" w:rsidP="00E573F1">
      <w:pPr>
        <w:jc w:val="center"/>
        <w:rPr>
          <w:rFonts w:ascii="Arial" w:eastAsia="Batang" w:hAnsi="Arial" w:cs="Arial"/>
          <w:b/>
          <w:sz w:val="32"/>
        </w:rPr>
      </w:pPr>
      <w:r w:rsidRPr="000A512E">
        <w:rPr>
          <w:rFonts w:ascii="Arial" w:eastAsia="Batang" w:hAnsi="Arial" w:cs="Arial"/>
          <w:b/>
          <w:sz w:val="32"/>
        </w:rPr>
        <w:t>(Ο.Ι.Ε.Λ.Ε.)</w:t>
      </w:r>
    </w:p>
    <w:p w14:paraId="570CCD0E" w14:textId="77777777" w:rsidR="00E573F1" w:rsidRPr="00E573F1" w:rsidRDefault="00E573F1" w:rsidP="00E573F1">
      <w:pPr>
        <w:jc w:val="center"/>
        <w:rPr>
          <w:rFonts w:ascii="Batang" w:eastAsia="Batang" w:hAnsi="Batang"/>
          <w:b/>
          <w:sz w:val="32"/>
        </w:rPr>
      </w:pPr>
    </w:p>
    <w:p w14:paraId="21236DE0" w14:textId="0BD07B38" w:rsidR="00E573F1" w:rsidRPr="000A512E" w:rsidRDefault="00E573F1" w:rsidP="00E573F1">
      <w:pPr>
        <w:pStyle w:val="2"/>
        <w:ind w:left="720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b w:val="0"/>
          <w:noProof/>
          <w:sz w:val="36"/>
          <w:szCs w:val="36"/>
        </w:rPr>
        <w:drawing>
          <wp:inline distT="0" distB="0" distL="0" distR="0" wp14:anchorId="0285225C" wp14:editId="579BB736">
            <wp:extent cx="1562100" cy="1323975"/>
            <wp:effectExtent l="0" t="0" r="0" b="9525"/>
            <wp:docPr id="1" name="Εικόνα 1" descr="OIELELOGO1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IELELOGO16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21FF">
        <w:rPr>
          <w:rFonts w:ascii="Arial" w:hAnsi="Arial" w:cs="Arial"/>
          <w:b w:val="0"/>
          <w:sz w:val="36"/>
          <w:szCs w:val="36"/>
        </w:rPr>
        <w:t xml:space="preserve">      </w:t>
      </w:r>
      <w:r>
        <w:rPr>
          <w:rFonts w:ascii="Arial" w:hAnsi="Arial" w:cs="Arial"/>
          <w:b w:val="0"/>
          <w:sz w:val="36"/>
          <w:szCs w:val="36"/>
        </w:rPr>
        <w:t xml:space="preserve">   </w:t>
      </w:r>
      <w:r w:rsidRPr="00B921FF">
        <w:rPr>
          <w:rFonts w:ascii="Arial" w:hAnsi="Arial" w:cs="Arial"/>
          <w:b w:val="0"/>
          <w:sz w:val="36"/>
          <w:szCs w:val="36"/>
        </w:rPr>
        <w:t xml:space="preserve"> </w:t>
      </w:r>
      <w:proofErr w:type="spellStart"/>
      <w:r w:rsidRPr="000A512E">
        <w:rPr>
          <w:rFonts w:ascii="Arial" w:hAnsi="Arial" w:cs="Arial"/>
          <w:sz w:val="18"/>
        </w:rPr>
        <w:t>Αρθ</w:t>
      </w:r>
      <w:proofErr w:type="spellEnd"/>
      <w:r w:rsidRPr="000A512E">
        <w:rPr>
          <w:rFonts w:ascii="Arial" w:hAnsi="Arial" w:cs="Arial"/>
          <w:sz w:val="18"/>
        </w:rPr>
        <w:t xml:space="preserve">. </w:t>
      </w:r>
      <w:proofErr w:type="spellStart"/>
      <w:r w:rsidRPr="000A512E">
        <w:rPr>
          <w:rFonts w:ascii="Arial" w:hAnsi="Arial" w:cs="Arial"/>
          <w:sz w:val="18"/>
        </w:rPr>
        <w:t>Ιδρ</w:t>
      </w:r>
      <w:proofErr w:type="spellEnd"/>
      <w:r w:rsidRPr="000A512E">
        <w:rPr>
          <w:rFonts w:ascii="Arial" w:hAnsi="Arial" w:cs="Arial"/>
          <w:sz w:val="18"/>
        </w:rPr>
        <w:t xml:space="preserve">. Απόφασης </w:t>
      </w:r>
      <w:proofErr w:type="spellStart"/>
      <w:r w:rsidRPr="000A512E">
        <w:rPr>
          <w:rFonts w:ascii="Arial" w:hAnsi="Arial" w:cs="Arial"/>
          <w:sz w:val="18"/>
        </w:rPr>
        <w:t>Πρωτοδ</w:t>
      </w:r>
      <w:proofErr w:type="spellEnd"/>
      <w:r w:rsidRPr="000A512E">
        <w:rPr>
          <w:rFonts w:ascii="Arial" w:hAnsi="Arial" w:cs="Arial"/>
          <w:sz w:val="18"/>
        </w:rPr>
        <w:t>. Αθηνών 20376/58</w:t>
      </w:r>
    </w:p>
    <w:p w14:paraId="673AF168" w14:textId="77777777" w:rsidR="00E573F1" w:rsidRPr="000A512E" w:rsidRDefault="00E573F1" w:rsidP="00E573F1">
      <w:pPr>
        <w:jc w:val="right"/>
        <w:rPr>
          <w:rFonts w:ascii="Arial" w:eastAsia="Batang" w:hAnsi="Arial" w:cs="Arial"/>
          <w:b/>
          <w:sz w:val="18"/>
        </w:rPr>
      </w:pPr>
      <w:r w:rsidRPr="000A512E">
        <w:rPr>
          <w:rFonts w:ascii="Arial" w:eastAsia="Batang" w:hAnsi="Arial" w:cs="Arial"/>
          <w:b/>
          <w:sz w:val="18"/>
        </w:rPr>
        <w:t>Χαλκοκονδύλη 13, 104-32, Αθήνα</w:t>
      </w:r>
    </w:p>
    <w:p w14:paraId="5B4C041D" w14:textId="77777777" w:rsidR="00E573F1" w:rsidRPr="000A512E" w:rsidRDefault="00E573F1" w:rsidP="00E573F1">
      <w:pPr>
        <w:pStyle w:val="1"/>
        <w:rPr>
          <w:rFonts w:ascii="Arial" w:hAnsi="Arial" w:cs="Arial"/>
          <w:sz w:val="18"/>
        </w:rPr>
      </w:pPr>
      <w:proofErr w:type="spellStart"/>
      <w:r w:rsidRPr="000A512E">
        <w:rPr>
          <w:rFonts w:ascii="Arial" w:hAnsi="Arial" w:cs="Arial"/>
          <w:sz w:val="18"/>
        </w:rPr>
        <w:t>Τηλ</w:t>
      </w:r>
      <w:proofErr w:type="spellEnd"/>
      <w:r w:rsidRPr="000A512E">
        <w:rPr>
          <w:rFonts w:ascii="Arial" w:hAnsi="Arial" w:cs="Arial"/>
          <w:sz w:val="18"/>
        </w:rPr>
        <w:t>: 5238148, 5230819</w:t>
      </w:r>
    </w:p>
    <w:p w14:paraId="0E46A481" w14:textId="77777777" w:rsidR="00E573F1" w:rsidRPr="000A512E" w:rsidRDefault="00E573F1" w:rsidP="00E573F1">
      <w:pPr>
        <w:jc w:val="right"/>
        <w:rPr>
          <w:rFonts w:ascii="Arial" w:eastAsia="Batang" w:hAnsi="Arial" w:cs="Arial"/>
          <w:b/>
          <w:sz w:val="18"/>
        </w:rPr>
      </w:pPr>
      <w:r w:rsidRPr="000A512E">
        <w:rPr>
          <w:rFonts w:ascii="Arial" w:eastAsia="Batang" w:hAnsi="Arial" w:cs="Arial"/>
          <w:b/>
          <w:sz w:val="18"/>
          <w:lang w:val="en-US"/>
        </w:rPr>
        <w:t>Fax</w:t>
      </w:r>
      <w:r w:rsidRPr="000A512E">
        <w:rPr>
          <w:rFonts w:ascii="Arial" w:eastAsia="Batang" w:hAnsi="Arial" w:cs="Arial"/>
          <w:b/>
          <w:sz w:val="18"/>
        </w:rPr>
        <w:t>: 5230819</w:t>
      </w:r>
    </w:p>
    <w:p w14:paraId="4721A5C8" w14:textId="77777777" w:rsidR="00E573F1" w:rsidRPr="000A512E" w:rsidRDefault="00E573F1" w:rsidP="00E573F1">
      <w:pPr>
        <w:jc w:val="right"/>
        <w:rPr>
          <w:rFonts w:ascii="Arial" w:eastAsia="Batang" w:hAnsi="Arial" w:cs="Arial"/>
          <w:b/>
          <w:sz w:val="18"/>
        </w:rPr>
      </w:pPr>
      <w:proofErr w:type="spellStart"/>
      <w:r w:rsidRPr="000A512E">
        <w:rPr>
          <w:rFonts w:ascii="Arial" w:eastAsia="Batang" w:hAnsi="Arial" w:cs="Arial"/>
          <w:b/>
          <w:sz w:val="18"/>
          <w:lang w:val="de-DE"/>
        </w:rPr>
        <w:t>e-mail</w:t>
      </w:r>
      <w:proofErr w:type="spellEnd"/>
      <w:r w:rsidRPr="000A512E">
        <w:rPr>
          <w:rFonts w:ascii="Arial" w:eastAsia="Batang" w:hAnsi="Arial" w:cs="Arial"/>
          <w:b/>
          <w:sz w:val="18"/>
          <w:lang w:val="de-DE"/>
        </w:rPr>
        <w:t xml:space="preserve">: </w:t>
      </w:r>
      <w:proofErr w:type="spellStart"/>
      <w:r w:rsidRPr="000A512E">
        <w:rPr>
          <w:rFonts w:ascii="Arial" w:eastAsia="Batang" w:hAnsi="Arial" w:cs="Arial"/>
          <w:b/>
          <w:color w:val="000080"/>
          <w:sz w:val="18"/>
          <w:lang w:val="en-US"/>
        </w:rPr>
        <w:t>oieleomospondia</w:t>
      </w:r>
      <w:proofErr w:type="spellEnd"/>
      <w:r w:rsidRPr="000A512E">
        <w:rPr>
          <w:rFonts w:ascii="Arial" w:eastAsia="Batang" w:hAnsi="Arial" w:cs="Arial"/>
          <w:b/>
          <w:color w:val="000080"/>
          <w:sz w:val="18"/>
        </w:rPr>
        <w:t>@</w:t>
      </w:r>
      <w:proofErr w:type="spellStart"/>
      <w:r w:rsidRPr="000A512E">
        <w:rPr>
          <w:rFonts w:ascii="Arial" w:eastAsia="Batang" w:hAnsi="Arial" w:cs="Arial"/>
          <w:b/>
          <w:color w:val="000080"/>
          <w:sz w:val="18"/>
          <w:lang w:val="en-US"/>
        </w:rPr>
        <w:t>gmail</w:t>
      </w:r>
      <w:proofErr w:type="spellEnd"/>
      <w:r w:rsidRPr="000A512E">
        <w:rPr>
          <w:rFonts w:ascii="Arial" w:eastAsia="Batang" w:hAnsi="Arial" w:cs="Arial"/>
          <w:b/>
          <w:color w:val="000080"/>
          <w:sz w:val="18"/>
        </w:rPr>
        <w:t>.</w:t>
      </w:r>
      <w:r w:rsidRPr="000A512E">
        <w:rPr>
          <w:rFonts w:ascii="Arial" w:eastAsia="Batang" w:hAnsi="Arial" w:cs="Arial"/>
          <w:b/>
          <w:color w:val="000080"/>
          <w:sz w:val="18"/>
          <w:lang w:val="en-US"/>
        </w:rPr>
        <w:t>com</w:t>
      </w:r>
    </w:p>
    <w:p w14:paraId="70E1B6FB" w14:textId="77777777" w:rsidR="00E573F1" w:rsidRPr="000A512E" w:rsidRDefault="00E573F1" w:rsidP="00E573F1">
      <w:pPr>
        <w:jc w:val="right"/>
        <w:rPr>
          <w:rFonts w:ascii="Arial" w:eastAsia="Batang" w:hAnsi="Arial" w:cs="Arial"/>
          <w:b/>
          <w:lang w:val="fr-FR"/>
        </w:rPr>
      </w:pPr>
      <w:r w:rsidRPr="000A512E">
        <w:rPr>
          <w:rFonts w:ascii="Arial" w:eastAsia="Batang" w:hAnsi="Arial" w:cs="Arial"/>
          <w:b/>
          <w:sz w:val="18"/>
          <w:lang w:val="fr-FR"/>
        </w:rPr>
        <w:t xml:space="preserve"> </w:t>
      </w:r>
      <w:proofErr w:type="gramStart"/>
      <w:r w:rsidRPr="000A512E">
        <w:rPr>
          <w:rFonts w:ascii="Arial" w:eastAsia="Batang" w:hAnsi="Arial" w:cs="Arial"/>
          <w:b/>
          <w:sz w:val="18"/>
          <w:lang w:val="fr-FR"/>
        </w:rPr>
        <w:t>site:</w:t>
      </w:r>
      <w:proofErr w:type="gramEnd"/>
      <w:r w:rsidRPr="000A512E">
        <w:rPr>
          <w:rFonts w:ascii="Arial" w:eastAsia="Batang" w:hAnsi="Arial" w:cs="Arial"/>
          <w:b/>
          <w:sz w:val="18"/>
          <w:lang w:val="fr-FR"/>
        </w:rPr>
        <w:t xml:space="preserve">          </w:t>
      </w:r>
      <w:r w:rsidRPr="000A512E">
        <w:rPr>
          <w:rFonts w:ascii="Arial" w:eastAsia="Batang" w:hAnsi="Arial" w:cs="Arial"/>
          <w:b/>
          <w:color w:val="800000"/>
          <w:sz w:val="18"/>
          <w:lang w:val="fr-FR"/>
        </w:rPr>
        <w:t>www.oiele.gr</w:t>
      </w:r>
    </w:p>
    <w:p w14:paraId="1E35A669" w14:textId="77777777" w:rsidR="00E573F1" w:rsidRPr="000A512E" w:rsidRDefault="00E573F1" w:rsidP="00E573F1">
      <w:pPr>
        <w:pStyle w:val="2"/>
        <w:ind w:left="720"/>
        <w:jc w:val="left"/>
        <w:rPr>
          <w:rFonts w:ascii="Arial" w:hAnsi="Arial" w:cs="Arial"/>
          <w:b w:val="0"/>
          <w:sz w:val="36"/>
          <w:szCs w:val="36"/>
        </w:rPr>
      </w:pPr>
      <w:r w:rsidRPr="000A512E">
        <w:rPr>
          <w:rFonts w:ascii="Arial" w:hAnsi="Arial" w:cs="Arial"/>
          <w:b w:val="0"/>
          <w:sz w:val="36"/>
          <w:szCs w:val="36"/>
        </w:rPr>
        <w:t xml:space="preserve">                                                       </w:t>
      </w:r>
    </w:p>
    <w:p w14:paraId="0B3DBAED" w14:textId="77777777" w:rsidR="00E573F1" w:rsidRPr="00B921FF" w:rsidRDefault="00E573F1" w:rsidP="00E573F1">
      <w:pPr>
        <w:rPr>
          <w:rFonts w:ascii="Batang" w:eastAsia="Batang" w:hAnsi="Batang"/>
          <w:b/>
        </w:rPr>
      </w:pPr>
      <w:r w:rsidRPr="00B921FF">
        <w:rPr>
          <w:rFonts w:ascii="Batang" w:eastAsia="Batang" w:hAnsi="Batang"/>
          <w:b/>
        </w:rPr>
        <w:t>_____________________________________________________________________</w:t>
      </w:r>
    </w:p>
    <w:p w14:paraId="5A38D317" w14:textId="77777777" w:rsidR="00E573F1" w:rsidRDefault="00E573F1" w:rsidP="00E573F1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5106EDA6" w14:textId="5062086B" w:rsidR="00E573F1" w:rsidRDefault="00E573F1" w:rsidP="00E573F1">
      <w:pPr>
        <w:pStyle w:val="3"/>
        <w:spacing w:line="480" w:lineRule="auto"/>
        <w:ind w:left="4320" w:firstLine="720"/>
        <w:jc w:val="right"/>
        <w:rPr>
          <w:rFonts w:ascii="Arial" w:hAnsi="Arial" w:cs="Arial"/>
        </w:rPr>
      </w:pPr>
      <w:r w:rsidRPr="00E00D06">
        <w:rPr>
          <w:rFonts w:ascii="Arial" w:hAnsi="Arial" w:cs="Arial"/>
        </w:rPr>
        <w:t xml:space="preserve">Αθήνα,  </w:t>
      </w:r>
      <w:r>
        <w:rPr>
          <w:rFonts w:ascii="Arial" w:hAnsi="Arial" w:cs="Arial"/>
        </w:rPr>
        <w:t>2/2/2021</w:t>
      </w:r>
    </w:p>
    <w:p w14:paraId="5BE9D63F" w14:textId="010F3EA8" w:rsidR="0036245A" w:rsidRPr="0036245A" w:rsidRDefault="0036245A" w:rsidP="0036245A">
      <w:pPr>
        <w:rPr>
          <w:rFonts w:ascii="Arial" w:hAnsi="Arial" w:cs="Arial"/>
          <w:b/>
          <w:sz w:val="24"/>
          <w:szCs w:val="24"/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bookmarkStart w:id="0" w:name="_GoBack"/>
      <w:proofErr w:type="spellStart"/>
      <w:r w:rsidRPr="0036245A">
        <w:rPr>
          <w:rFonts w:ascii="Arial" w:hAnsi="Arial" w:cs="Arial"/>
          <w:b/>
          <w:sz w:val="24"/>
          <w:szCs w:val="24"/>
          <w:lang w:bidi="ar-SA"/>
        </w:rPr>
        <w:t>Αρ</w:t>
      </w:r>
      <w:proofErr w:type="spellEnd"/>
      <w:r w:rsidRPr="0036245A">
        <w:rPr>
          <w:rFonts w:ascii="Arial" w:hAnsi="Arial" w:cs="Arial"/>
          <w:b/>
          <w:sz w:val="24"/>
          <w:szCs w:val="24"/>
          <w:lang w:bidi="ar-SA"/>
        </w:rPr>
        <w:t>. Πρωτ.,1187</w:t>
      </w:r>
    </w:p>
    <w:bookmarkEnd w:id="0"/>
    <w:p w14:paraId="7309E59C" w14:textId="77777777" w:rsidR="00E573F1" w:rsidRPr="00E573F1" w:rsidRDefault="00E573F1" w:rsidP="000D5E90">
      <w:pPr>
        <w:spacing w:after="12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05E4F79" w14:textId="60730B98" w:rsidR="00745A34" w:rsidRPr="00E573F1" w:rsidRDefault="00F35A58" w:rsidP="000D5E90">
      <w:pPr>
        <w:spacing w:after="12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573F1">
        <w:rPr>
          <w:rFonts w:ascii="Arial" w:hAnsi="Arial" w:cs="Arial"/>
          <w:b/>
          <w:sz w:val="28"/>
          <w:szCs w:val="28"/>
          <w:u w:val="single"/>
        </w:rPr>
        <w:t>Επιστολή – διαμαρτυρία της ΟΙΕΛΕ</w:t>
      </w:r>
    </w:p>
    <w:p w14:paraId="45120075" w14:textId="77777777" w:rsidR="00E573F1" w:rsidRPr="00E573F1" w:rsidRDefault="00E573F1" w:rsidP="000D5E90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2AE802F" w14:textId="6C1CC2DE" w:rsidR="00F35A58" w:rsidRPr="00E573F1" w:rsidRDefault="00E573F1" w:rsidP="00E573F1">
      <w:pPr>
        <w:spacing w:after="120" w:line="276" w:lineRule="auto"/>
        <w:jc w:val="left"/>
        <w:rPr>
          <w:rFonts w:ascii="Arial" w:hAnsi="Arial" w:cs="Arial"/>
          <w:sz w:val="24"/>
          <w:szCs w:val="24"/>
        </w:rPr>
      </w:pPr>
      <w:r w:rsidRPr="00E573F1">
        <w:rPr>
          <w:rFonts w:ascii="Arial" w:hAnsi="Arial" w:cs="Arial"/>
          <w:b/>
          <w:sz w:val="24"/>
          <w:szCs w:val="24"/>
          <w:u w:val="single"/>
        </w:rPr>
        <w:t>ΠΡΟΣ:</w:t>
      </w:r>
      <w:r>
        <w:rPr>
          <w:rFonts w:ascii="Arial" w:hAnsi="Arial" w:cs="Arial"/>
          <w:sz w:val="24"/>
          <w:szCs w:val="24"/>
        </w:rPr>
        <w:t xml:space="preserve"> Τον Πρόεδρο και τα Μ</w:t>
      </w:r>
      <w:r w:rsidR="00F35A58" w:rsidRPr="00E573F1">
        <w:rPr>
          <w:rFonts w:ascii="Arial" w:hAnsi="Arial" w:cs="Arial"/>
          <w:sz w:val="24"/>
          <w:szCs w:val="24"/>
        </w:rPr>
        <w:t xml:space="preserve">έλη </w:t>
      </w:r>
      <w:r>
        <w:rPr>
          <w:rFonts w:ascii="Arial" w:hAnsi="Arial" w:cs="Arial"/>
          <w:sz w:val="24"/>
          <w:szCs w:val="24"/>
        </w:rPr>
        <w:t xml:space="preserve">της Διαρκούς </w:t>
      </w:r>
      <w:r w:rsidR="00F35A58" w:rsidRPr="00E573F1">
        <w:rPr>
          <w:rFonts w:ascii="Arial" w:hAnsi="Arial" w:cs="Arial"/>
          <w:sz w:val="24"/>
          <w:szCs w:val="24"/>
        </w:rPr>
        <w:t>Επιτροπής Μορφωτικών Υποθέσεων της Βουλής των Ελλήνων</w:t>
      </w:r>
    </w:p>
    <w:p w14:paraId="5C58A6FA" w14:textId="500AB8BC" w:rsidR="00F35A58" w:rsidRPr="00E573F1" w:rsidRDefault="00F35A58" w:rsidP="000D5E90">
      <w:pPr>
        <w:spacing w:after="120" w:line="276" w:lineRule="auto"/>
        <w:jc w:val="center"/>
        <w:rPr>
          <w:rFonts w:ascii="Arial" w:hAnsi="Arial" w:cs="Arial"/>
          <w:sz w:val="24"/>
          <w:szCs w:val="24"/>
        </w:rPr>
      </w:pPr>
    </w:p>
    <w:p w14:paraId="266CAA8C" w14:textId="5BCD61C0" w:rsidR="00E573F1" w:rsidRDefault="00E573F1" w:rsidP="00613249">
      <w:pPr>
        <w:spacing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Κύριε Πρόεδρε,</w:t>
      </w:r>
    </w:p>
    <w:p w14:paraId="3A1BE92E" w14:textId="77777777" w:rsidR="00E573F1" w:rsidRDefault="00E573F1" w:rsidP="00613249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465DDE10" w14:textId="42B73695" w:rsidR="00F35A58" w:rsidRDefault="00F35A58" w:rsidP="00613249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E573F1">
        <w:rPr>
          <w:rFonts w:ascii="Arial" w:hAnsi="Arial" w:cs="Arial"/>
          <w:sz w:val="24"/>
          <w:szCs w:val="24"/>
        </w:rPr>
        <w:t>Κυρίες και Κύριοι Βουλευτές,</w:t>
      </w:r>
    </w:p>
    <w:p w14:paraId="712BECFF" w14:textId="77777777" w:rsidR="00E573F1" w:rsidRPr="00E573F1" w:rsidRDefault="00E573F1" w:rsidP="00613249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403D3E81" w14:textId="14C23623" w:rsidR="00F35A58" w:rsidRPr="00E573F1" w:rsidRDefault="00F35A58" w:rsidP="00613249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E573F1">
        <w:rPr>
          <w:rFonts w:ascii="Arial" w:hAnsi="Arial" w:cs="Arial"/>
          <w:sz w:val="24"/>
          <w:szCs w:val="24"/>
        </w:rPr>
        <w:t xml:space="preserve">Αύριο, Τετάρτη 3 Φεβρουαρίου 2021, η Επιτροπή Μορφωτικών Υποθέσεων της Βουλής </w:t>
      </w:r>
      <w:r w:rsidR="004B2D5F" w:rsidRPr="00E573F1">
        <w:rPr>
          <w:rFonts w:ascii="Arial" w:hAnsi="Arial" w:cs="Arial"/>
          <w:sz w:val="24"/>
          <w:szCs w:val="24"/>
        </w:rPr>
        <w:t>έχει καλέσει σε ακρόαση</w:t>
      </w:r>
      <w:r w:rsidRPr="00E573F1">
        <w:rPr>
          <w:rFonts w:ascii="Arial" w:hAnsi="Arial" w:cs="Arial"/>
          <w:sz w:val="24"/>
          <w:szCs w:val="24"/>
        </w:rPr>
        <w:t xml:space="preserve"> φορείς για τις θέσεις τους επί του Νομοσχεδίου που εισήγαγε η Κυβέρνηση</w:t>
      </w:r>
      <w:r w:rsidR="00047551">
        <w:rPr>
          <w:rFonts w:ascii="Arial" w:hAnsi="Arial" w:cs="Arial"/>
          <w:sz w:val="24"/>
          <w:szCs w:val="24"/>
        </w:rPr>
        <w:t xml:space="preserve"> με τίτλο</w:t>
      </w:r>
      <w:r w:rsidR="000D5E90" w:rsidRPr="00E573F1">
        <w:rPr>
          <w:rFonts w:ascii="Arial" w:hAnsi="Arial" w:cs="Arial"/>
          <w:sz w:val="24"/>
          <w:szCs w:val="24"/>
        </w:rPr>
        <w:t>: «</w:t>
      </w:r>
      <w:r w:rsidR="000D5E90" w:rsidRPr="00E573F1">
        <w:rPr>
          <w:rStyle w:val="a3"/>
          <w:rFonts w:ascii="Arial" w:hAnsi="Arial" w:cs="Arial"/>
          <w:sz w:val="24"/>
          <w:szCs w:val="24"/>
        </w:rPr>
        <w:t>Εισαγωγή στην Τριτοβάθμια Εκπαίδευση, Προστασία της Ακαδημαϊκής Ελευθερίας, Αναβάθμιση του Ακαδημαϊκού Περιβάλλοντος και άλλες διατάξεις»</w:t>
      </w:r>
      <w:r w:rsidRPr="00E573F1">
        <w:rPr>
          <w:rFonts w:ascii="Arial" w:hAnsi="Arial" w:cs="Arial"/>
          <w:sz w:val="24"/>
          <w:szCs w:val="24"/>
        </w:rPr>
        <w:t>.</w:t>
      </w:r>
    </w:p>
    <w:p w14:paraId="09B5C4A1" w14:textId="6915B5B3" w:rsidR="00F35A58" w:rsidRPr="00E573F1" w:rsidRDefault="00F35A58" w:rsidP="00613249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E573F1">
        <w:rPr>
          <w:rFonts w:ascii="Arial" w:hAnsi="Arial" w:cs="Arial"/>
          <w:sz w:val="24"/>
          <w:szCs w:val="24"/>
        </w:rPr>
        <w:t xml:space="preserve">Με έκπληξη ενημερωθήκαμε ότι η Ομοσπονδία </w:t>
      </w:r>
      <w:r w:rsidR="00E573F1">
        <w:rPr>
          <w:rFonts w:ascii="Arial" w:hAnsi="Arial" w:cs="Arial"/>
          <w:sz w:val="24"/>
          <w:szCs w:val="24"/>
        </w:rPr>
        <w:t>μας για μια ακόμη φορά (προηγήθηκε ο αποκλεισμός μας από τη συζήτηση για το σχέδιο νόμου για την τεχνική-επαγγελματική εκπαίδευση…)</w:t>
      </w:r>
      <w:r w:rsidRPr="00E573F1">
        <w:rPr>
          <w:rFonts w:ascii="Arial" w:hAnsi="Arial" w:cs="Arial"/>
          <w:sz w:val="24"/>
          <w:szCs w:val="24"/>
        </w:rPr>
        <w:t xml:space="preserve"> δεν ήταν στις επιλογές </w:t>
      </w:r>
      <w:r w:rsidR="000D5E90" w:rsidRPr="00E573F1">
        <w:rPr>
          <w:rFonts w:ascii="Arial" w:hAnsi="Arial" w:cs="Arial"/>
          <w:sz w:val="24"/>
          <w:szCs w:val="24"/>
        </w:rPr>
        <w:t xml:space="preserve">τόσο </w:t>
      </w:r>
      <w:r w:rsidRPr="00E573F1">
        <w:rPr>
          <w:rFonts w:ascii="Arial" w:hAnsi="Arial" w:cs="Arial"/>
          <w:sz w:val="24"/>
          <w:szCs w:val="24"/>
        </w:rPr>
        <w:t xml:space="preserve">της Κυβέρνησης </w:t>
      </w:r>
      <w:r w:rsidR="000D5E90" w:rsidRPr="00E573F1">
        <w:rPr>
          <w:rFonts w:ascii="Arial" w:hAnsi="Arial" w:cs="Arial"/>
          <w:sz w:val="24"/>
          <w:szCs w:val="24"/>
        </w:rPr>
        <w:t xml:space="preserve">όσο </w:t>
      </w:r>
      <w:r w:rsidRPr="00E573F1">
        <w:rPr>
          <w:rFonts w:ascii="Arial" w:hAnsi="Arial" w:cs="Arial"/>
          <w:sz w:val="24"/>
          <w:szCs w:val="24"/>
        </w:rPr>
        <w:t xml:space="preserve">και του Προεδρείου της </w:t>
      </w:r>
      <w:r w:rsidRPr="00E573F1">
        <w:rPr>
          <w:rFonts w:ascii="Arial" w:hAnsi="Arial" w:cs="Arial"/>
          <w:sz w:val="24"/>
          <w:szCs w:val="24"/>
        </w:rPr>
        <w:lastRenderedPageBreak/>
        <w:t xml:space="preserve">Επιτροπής </w:t>
      </w:r>
      <w:r w:rsidR="000D5E90" w:rsidRPr="00E573F1">
        <w:rPr>
          <w:rFonts w:ascii="Arial" w:hAnsi="Arial" w:cs="Arial"/>
          <w:sz w:val="24"/>
          <w:szCs w:val="24"/>
        </w:rPr>
        <w:t>και αποκλείστηκε από την συζήτηση</w:t>
      </w:r>
      <w:r w:rsidRPr="00E573F1">
        <w:rPr>
          <w:rFonts w:ascii="Arial" w:hAnsi="Arial" w:cs="Arial"/>
          <w:sz w:val="24"/>
          <w:szCs w:val="24"/>
        </w:rPr>
        <w:t>.</w:t>
      </w:r>
      <w:r w:rsidR="000D5E90" w:rsidRPr="00E573F1">
        <w:rPr>
          <w:rFonts w:ascii="Arial" w:hAnsi="Arial" w:cs="Arial"/>
          <w:sz w:val="24"/>
          <w:szCs w:val="24"/>
        </w:rPr>
        <w:t xml:space="preserve"> Όπως γνωρίζετε</w:t>
      </w:r>
      <w:r w:rsidR="009E165A" w:rsidRPr="00E573F1">
        <w:rPr>
          <w:rFonts w:ascii="Arial" w:hAnsi="Arial" w:cs="Arial"/>
          <w:sz w:val="24"/>
          <w:szCs w:val="24"/>
        </w:rPr>
        <w:t>,</w:t>
      </w:r>
      <w:r w:rsidR="000D5E90" w:rsidRPr="00E573F1">
        <w:rPr>
          <w:rFonts w:ascii="Arial" w:hAnsi="Arial" w:cs="Arial"/>
          <w:sz w:val="24"/>
          <w:szCs w:val="24"/>
        </w:rPr>
        <w:t xml:space="preserve"> τα προς συζήτηση θέματα</w:t>
      </w:r>
      <w:r w:rsidR="004B2D5F" w:rsidRPr="00E573F1">
        <w:rPr>
          <w:rFonts w:ascii="Arial" w:hAnsi="Arial" w:cs="Arial"/>
          <w:sz w:val="24"/>
          <w:szCs w:val="24"/>
        </w:rPr>
        <w:t xml:space="preserve"> και ειδικά ο επιχειρούμενος αποκλεισμός 20.000 και πλέον υποψηφίων από τα ΑΕΙ,</w:t>
      </w:r>
      <w:r w:rsidR="000D5E90" w:rsidRPr="00E573F1">
        <w:rPr>
          <w:rFonts w:ascii="Arial" w:hAnsi="Arial" w:cs="Arial"/>
          <w:sz w:val="24"/>
          <w:szCs w:val="24"/>
        </w:rPr>
        <w:t xml:space="preserve"> </w:t>
      </w:r>
      <w:r w:rsidR="000D5E90" w:rsidRPr="00E573F1">
        <w:rPr>
          <w:rFonts w:ascii="Arial" w:hAnsi="Arial" w:cs="Arial"/>
          <w:b/>
          <w:sz w:val="24"/>
          <w:szCs w:val="24"/>
        </w:rPr>
        <w:t xml:space="preserve">αφορούν </w:t>
      </w:r>
      <w:r w:rsidR="00D72E91">
        <w:rPr>
          <w:rFonts w:ascii="Arial" w:hAnsi="Arial" w:cs="Arial"/>
          <w:b/>
          <w:sz w:val="24"/>
          <w:szCs w:val="24"/>
        </w:rPr>
        <w:t xml:space="preserve">και τις </w:t>
      </w:r>
      <w:r w:rsidR="000D5E90" w:rsidRPr="00E573F1">
        <w:rPr>
          <w:rFonts w:ascii="Arial" w:hAnsi="Arial" w:cs="Arial"/>
          <w:b/>
          <w:sz w:val="24"/>
          <w:szCs w:val="24"/>
        </w:rPr>
        <w:t>χ</w:t>
      </w:r>
      <w:r w:rsidR="00E573F1">
        <w:rPr>
          <w:rFonts w:ascii="Arial" w:hAnsi="Arial" w:cs="Arial"/>
          <w:b/>
          <w:sz w:val="24"/>
          <w:szCs w:val="24"/>
        </w:rPr>
        <w:t>ιλιάδες μαθητών που φοιτούν σε ι</w:t>
      </w:r>
      <w:r w:rsidR="000D5E90" w:rsidRPr="00E573F1">
        <w:rPr>
          <w:rFonts w:ascii="Arial" w:hAnsi="Arial" w:cs="Arial"/>
          <w:b/>
          <w:sz w:val="24"/>
          <w:szCs w:val="24"/>
        </w:rPr>
        <w:t>διωτικά σχολεία.</w:t>
      </w:r>
      <w:r w:rsidR="000D5E90" w:rsidRPr="00E573F1">
        <w:rPr>
          <w:rFonts w:ascii="Arial" w:hAnsi="Arial" w:cs="Arial"/>
          <w:sz w:val="24"/>
          <w:szCs w:val="24"/>
        </w:rPr>
        <w:t xml:space="preserve"> Η ΟΙΕΛΕ γνωρίζει άριστα την ανθρωπογεωγραφία</w:t>
      </w:r>
      <w:r w:rsidR="00D72E91">
        <w:rPr>
          <w:rFonts w:ascii="Arial" w:hAnsi="Arial" w:cs="Arial"/>
          <w:sz w:val="24"/>
          <w:szCs w:val="24"/>
        </w:rPr>
        <w:t xml:space="preserve"> μαθητών και εκπαιδευτικών στα ι</w:t>
      </w:r>
      <w:r w:rsidR="000D5E90" w:rsidRPr="00E573F1">
        <w:rPr>
          <w:rFonts w:ascii="Arial" w:hAnsi="Arial" w:cs="Arial"/>
          <w:sz w:val="24"/>
          <w:szCs w:val="24"/>
        </w:rPr>
        <w:t xml:space="preserve">διωτικά σχολεία, τις συνθήκες που επικρατούν σε αυτά καθώς και τις </w:t>
      </w:r>
      <w:r w:rsidR="00D72E91">
        <w:rPr>
          <w:rFonts w:ascii="Arial" w:hAnsi="Arial" w:cs="Arial"/>
          <w:sz w:val="24"/>
          <w:szCs w:val="24"/>
        </w:rPr>
        <w:t>επιπτώσεις από τις κ</w:t>
      </w:r>
      <w:r w:rsidR="000D5E90" w:rsidRPr="00E573F1">
        <w:rPr>
          <w:rFonts w:ascii="Arial" w:hAnsi="Arial" w:cs="Arial"/>
          <w:sz w:val="24"/>
          <w:szCs w:val="24"/>
        </w:rPr>
        <w:t xml:space="preserve">υβερνητικές επιλογές στην προετοιμασία των μαθητών. </w:t>
      </w:r>
      <w:r w:rsidR="00924B5B" w:rsidRPr="00E573F1">
        <w:rPr>
          <w:rFonts w:ascii="Arial" w:hAnsi="Arial" w:cs="Arial"/>
          <w:sz w:val="24"/>
          <w:szCs w:val="24"/>
        </w:rPr>
        <w:t xml:space="preserve">Επιπλέον, και με την βοήθεια στοχευμένων ερευνών </w:t>
      </w:r>
      <w:r w:rsidR="00325622" w:rsidRPr="00E573F1">
        <w:rPr>
          <w:rFonts w:ascii="Arial" w:hAnsi="Arial" w:cs="Arial"/>
          <w:sz w:val="24"/>
          <w:szCs w:val="24"/>
        </w:rPr>
        <w:t xml:space="preserve">της ΟΙΕΛΕ </w:t>
      </w:r>
      <w:r w:rsidR="00613249" w:rsidRPr="00E573F1">
        <w:rPr>
          <w:rFonts w:ascii="Arial" w:hAnsi="Arial" w:cs="Arial"/>
          <w:sz w:val="24"/>
          <w:szCs w:val="24"/>
        </w:rPr>
        <w:t>και του ερευνητικού της Ινστιτούτου</w:t>
      </w:r>
      <w:r w:rsidR="00325622" w:rsidRPr="00E573F1">
        <w:rPr>
          <w:rFonts w:ascii="Arial" w:hAnsi="Arial" w:cs="Arial"/>
          <w:sz w:val="24"/>
          <w:szCs w:val="24"/>
        </w:rPr>
        <w:t xml:space="preserve">, η Ομοσπονδία μας είναι απολύτως προετοιμασμένη να αναδείξει τις οδυνηρές επιπτώσεις των </w:t>
      </w:r>
      <w:r w:rsidR="004B2D5F" w:rsidRPr="00E573F1">
        <w:rPr>
          <w:rFonts w:ascii="Arial" w:hAnsi="Arial" w:cs="Arial"/>
          <w:sz w:val="24"/>
          <w:szCs w:val="24"/>
        </w:rPr>
        <w:t xml:space="preserve">παραπάνω Κυβερνητικών </w:t>
      </w:r>
      <w:r w:rsidR="00325622" w:rsidRPr="00E573F1">
        <w:rPr>
          <w:rFonts w:ascii="Arial" w:hAnsi="Arial" w:cs="Arial"/>
          <w:sz w:val="24"/>
          <w:szCs w:val="24"/>
        </w:rPr>
        <w:t>επιλογών όχι μόνο στους τελειόφοιτους αλλά και στους μαθητές των υπολοίπων τάξεων του Λυκείου.</w:t>
      </w:r>
    </w:p>
    <w:p w14:paraId="5055CD95" w14:textId="6CA26BEF" w:rsidR="00325622" w:rsidRPr="00E573F1" w:rsidRDefault="00D3150B" w:rsidP="00613249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E573F1">
        <w:rPr>
          <w:rFonts w:ascii="Arial" w:hAnsi="Arial" w:cs="Arial"/>
          <w:sz w:val="24"/>
          <w:szCs w:val="24"/>
        </w:rPr>
        <w:t>Υπενθυμίζουμε, δε, ότι τ</w:t>
      </w:r>
      <w:r w:rsidR="00613249" w:rsidRPr="00E573F1">
        <w:rPr>
          <w:rFonts w:ascii="Arial" w:hAnsi="Arial" w:cs="Arial"/>
          <w:sz w:val="24"/>
          <w:szCs w:val="24"/>
        </w:rPr>
        <w:t>ο ΚΑΝΕΠ της ΓΣΕΕ</w:t>
      </w:r>
      <w:r w:rsidR="00325622" w:rsidRPr="00E573F1">
        <w:rPr>
          <w:rFonts w:ascii="Arial" w:hAnsi="Arial" w:cs="Arial"/>
          <w:sz w:val="24"/>
          <w:szCs w:val="24"/>
        </w:rPr>
        <w:t xml:space="preserve"> έχει πραγματοποιήσει σωρεία ερευνών, τα πορίσματα των οποίων είναι πολύτιμα για το Υπουργείο Παιδείας και για οποιονδήποτε ενδιαφέρεται να κατα</w:t>
      </w:r>
      <w:r w:rsidR="007875CF" w:rsidRPr="00E573F1">
        <w:rPr>
          <w:rFonts w:ascii="Arial" w:hAnsi="Arial" w:cs="Arial"/>
          <w:sz w:val="24"/>
          <w:szCs w:val="24"/>
        </w:rPr>
        <w:t>νοήσ</w:t>
      </w:r>
      <w:r w:rsidR="00325622" w:rsidRPr="00E573F1">
        <w:rPr>
          <w:rFonts w:ascii="Arial" w:hAnsi="Arial" w:cs="Arial"/>
          <w:sz w:val="24"/>
          <w:szCs w:val="24"/>
        </w:rPr>
        <w:t>ει την πραγματικότητα και τις ανάγκες του σημερινού Λυκείου.</w:t>
      </w:r>
    </w:p>
    <w:p w14:paraId="30CB1E7A" w14:textId="7ACCBD6E" w:rsidR="00325622" w:rsidRPr="00E573F1" w:rsidRDefault="00B2365E" w:rsidP="00613249">
      <w:pPr>
        <w:spacing w:after="120" w:line="276" w:lineRule="auto"/>
        <w:rPr>
          <w:rFonts w:ascii="Arial" w:hAnsi="Arial" w:cs="Arial"/>
          <w:b/>
          <w:sz w:val="24"/>
          <w:szCs w:val="24"/>
        </w:rPr>
      </w:pPr>
      <w:r w:rsidRPr="00E573F1">
        <w:rPr>
          <w:rFonts w:ascii="Arial" w:hAnsi="Arial" w:cs="Arial"/>
          <w:sz w:val="24"/>
          <w:szCs w:val="24"/>
        </w:rPr>
        <w:t>Δυστυχώς</w:t>
      </w:r>
      <w:r w:rsidR="00613249" w:rsidRPr="00E573F1">
        <w:rPr>
          <w:rFonts w:ascii="Arial" w:hAnsi="Arial" w:cs="Arial"/>
          <w:sz w:val="24"/>
          <w:szCs w:val="24"/>
        </w:rPr>
        <w:t>,</w:t>
      </w:r>
      <w:r w:rsidRPr="00E573F1">
        <w:rPr>
          <w:rFonts w:ascii="Arial" w:hAnsi="Arial" w:cs="Arial"/>
          <w:sz w:val="24"/>
          <w:szCs w:val="24"/>
        </w:rPr>
        <w:t xml:space="preserve"> η Κυβέρνηση και ο Πρόεδρος της Επιτροπής Μορφωτικών Υποθέσεων</w:t>
      </w:r>
      <w:r w:rsidR="00D72E91">
        <w:rPr>
          <w:rFonts w:ascii="Arial" w:hAnsi="Arial" w:cs="Arial"/>
          <w:sz w:val="24"/>
          <w:szCs w:val="24"/>
        </w:rPr>
        <w:t xml:space="preserve"> -</w:t>
      </w:r>
      <w:r w:rsidRPr="00E573F1">
        <w:rPr>
          <w:rFonts w:ascii="Arial" w:hAnsi="Arial" w:cs="Arial"/>
          <w:sz w:val="24"/>
          <w:szCs w:val="24"/>
        </w:rPr>
        <w:t xml:space="preserve"> ο οποίος μόλις ανέλαβε τα νέα του καθήκοντα</w:t>
      </w:r>
      <w:r w:rsidR="00D72E91">
        <w:rPr>
          <w:rFonts w:ascii="Arial" w:hAnsi="Arial" w:cs="Arial"/>
          <w:sz w:val="24"/>
          <w:szCs w:val="24"/>
        </w:rPr>
        <w:t>,</w:t>
      </w:r>
      <w:r w:rsidRPr="00E573F1">
        <w:rPr>
          <w:rFonts w:ascii="Arial" w:hAnsi="Arial" w:cs="Arial"/>
          <w:sz w:val="24"/>
          <w:szCs w:val="24"/>
        </w:rPr>
        <w:t xml:space="preserve"> αξιολογείται </w:t>
      </w:r>
      <w:r w:rsidR="00D72E91">
        <w:rPr>
          <w:rFonts w:ascii="Arial" w:hAnsi="Arial" w:cs="Arial"/>
          <w:sz w:val="24"/>
          <w:szCs w:val="24"/>
        </w:rPr>
        <w:t xml:space="preserve">ήδη </w:t>
      </w:r>
      <w:r w:rsidRPr="00E573F1">
        <w:rPr>
          <w:rFonts w:ascii="Arial" w:hAnsi="Arial" w:cs="Arial"/>
          <w:sz w:val="24"/>
          <w:szCs w:val="24"/>
        </w:rPr>
        <w:t>με «Άριστα» στ</w:t>
      </w:r>
      <w:r w:rsidR="00436DB2" w:rsidRPr="00E573F1">
        <w:rPr>
          <w:rFonts w:ascii="Arial" w:hAnsi="Arial" w:cs="Arial"/>
          <w:sz w:val="24"/>
          <w:szCs w:val="24"/>
        </w:rPr>
        <w:t>ο</w:t>
      </w:r>
      <w:r w:rsidRPr="00E573F1">
        <w:rPr>
          <w:rFonts w:ascii="Arial" w:hAnsi="Arial" w:cs="Arial"/>
          <w:sz w:val="24"/>
          <w:szCs w:val="24"/>
        </w:rPr>
        <w:t xml:space="preserve">ν ακραίο αποκλεισμό Συνδικαλιστικών και Κοινωνικών </w:t>
      </w:r>
      <w:r w:rsidR="00436DB2" w:rsidRPr="00E573F1">
        <w:rPr>
          <w:rFonts w:ascii="Arial" w:hAnsi="Arial" w:cs="Arial"/>
          <w:sz w:val="24"/>
          <w:szCs w:val="24"/>
        </w:rPr>
        <w:t>ενώσεων</w:t>
      </w:r>
      <w:r w:rsidR="00D72E91">
        <w:rPr>
          <w:rFonts w:ascii="Arial" w:hAnsi="Arial" w:cs="Arial"/>
          <w:sz w:val="24"/>
          <w:szCs w:val="24"/>
        </w:rPr>
        <w:t xml:space="preserve"> -</w:t>
      </w:r>
      <w:r w:rsidRPr="00E573F1">
        <w:rPr>
          <w:rFonts w:ascii="Arial" w:hAnsi="Arial" w:cs="Arial"/>
          <w:sz w:val="24"/>
          <w:szCs w:val="24"/>
        </w:rPr>
        <w:t xml:space="preserve"> επέλεξαν </w:t>
      </w:r>
      <w:r w:rsidR="00436DB2" w:rsidRPr="00E573F1">
        <w:rPr>
          <w:rFonts w:ascii="Arial" w:hAnsi="Arial" w:cs="Arial"/>
          <w:sz w:val="24"/>
          <w:szCs w:val="24"/>
        </w:rPr>
        <w:t>την φίμωση αυτών των φορέων.</w:t>
      </w:r>
      <w:r w:rsidR="00613249" w:rsidRPr="00E573F1">
        <w:rPr>
          <w:rFonts w:ascii="Arial" w:hAnsi="Arial" w:cs="Arial"/>
          <w:sz w:val="24"/>
          <w:szCs w:val="24"/>
        </w:rPr>
        <w:t xml:space="preserve"> Αποκλείουν εκπροσώπους εκπαιδευτικών αλλά και γονέων, όταν για το σχέδιο νόμου για την ιδιωτική εκπαίδευση </w:t>
      </w:r>
      <w:r w:rsidR="00613249" w:rsidRPr="00E573F1">
        <w:rPr>
          <w:rFonts w:ascii="Arial" w:hAnsi="Arial" w:cs="Arial"/>
          <w:b/>
          <w:sz w:val="24"/>
          <w:szCs w:val="24"/>
        </w:rPr>
        <w:t xml:space="preserve">δεν είχαν κανένα δισταγμό να θεωρήσουν ως «θεσμική» και να καλέσουν, ως υμνητή της πρωτοβουλίας </w:t>
      </w:r>
      <w:proofErr w:type="spellStart"/>
      <w:r w:rsidR="00613249" w:rsidRPr="00E573F1">
        <w:rPr>
          <w:rFonts w:ascii="Arial" w:hAnsi="Arial" w:cs="Arial"/>
          <w:b/>
          <w:sz w:val="24"/>
          <w:szCs w:val="24"/>
        </w:rPr>
        <w:t>Κεραμέως</w:t>
      </w:r>
      <w:proofErr w:type="spellEnd"/>
      <w:r w:rsidR="00613249" w:rsidRPr="00E573F1">
        <w:rPr>
          <w:rFonts w:ascii="Arial" w:hAnsi="Arial" w:cs="Arial"/>
          <w:b/>
          <w:sz w:val="24"/>
          <w:szCs w:val="24"/>
        </w:rPr>
        <w:t xml:space="preserve">, την κατασκευασμένη δήθεν Ένωση Γονέων μαθητών ιδιωτικών σχολείων, </w:t>
      </w:r>
      <w:r w:rsidR="00613249" w:rsidRPr="00047551">
        <w:rPr>
          <w:rFonts w:ascii="Arial" w:hAnsi="Arial" w:cs="Arial"/>
          <w:b/>
          <w:sz w:val="24"/>
          <w:szCs w:val="24"/>
          <w:u w:val="single"/>
        </w:rPr>
        <w:t>η οποία έκτοτε</w:t>
      </w:r>
      <w:r w:rsidR="00E573F1" w:rsidRPr="00047551">
        <w:rPr>
          <w:rFonts w:ascii="Arial" w:hAnsi="Arial" w:cs="Arial"/>
          <w:b/>
          <w:sz w:val="24"/>
          <w:szCs w:val="24"/>
          <w:u w:val="single"/>
        </w:rPr>
        <w:t>, ως φορέας μιας χρήσης,</w:t>
      </w:r>
      <w:r w:rsidR="00613249" w:rsidRPr="00047551">
        <w:rPr>
          <w:rFonts w:ascii="Arial" w:hAnsi="Arial" w:cs="Arial"/>
          <w:b/>
          <w:sz w:val="24"/>
          <w:szCs w:val="24"/>
          <w:u w:val="single"/>
        </w:rPr>
        <w:t xml:space="preserve"> αγνοείται.</w:t>
      </w:r>
      <w:r w:rsidR="00613249" w:rsidRPr="00E573F1">
        <w:rPr>
          <w:rFonts w:ascii="Arial" w:hAnsi="Arial" w:cs="Arial"/>
          <w:sz w:val="24"/>
          <w:szCs w:val="24"/>
        </w:rPr>
        <w:t xml:space="preserve"> Επιδιώκουν να ακούγονται στην Επιτροπή μόνο φωνές </w:t>
      </w:r>
      <w:r w:rsidR="00E573F1">
        <w:rPr>
          <w:rFonts w:ascii="Arial" w:hAnsi="Arial" w:cs="Arial"/>
          <w:sz w:val="24"/>
          <w:szCs w:val="24"/>
        </w:rPr>
        <w:t xml:space="preserve">«προθύμων» και «συμφωνούντων» </w:t>
      </w:r>
      <w:r w:rsidR="00613249" w:rsidRPr="00E573F1">
        <w:rPr>
          <w:rFonts w:ascii="Arial" w:hAnsi="Arial" w:cs="Arial"/>
          <w:sz w:val="24"/>
          <w:szCs w:val="24"/>
        </w:rPr>
        <w:t xml:space="preserve">και αποτελεί πρόκληση ότι, αντί για μαθητές, φοιτητές και εκπαιδευτικούς, </w:t>
      </w:r>
      <w:r w:rsidR="00613249" w:rsidRPr="00E573F1">
        <w:rPr>
          <w:rFonts w:ascii="Arial" w:hAnsi="Arial" w:cs="Arial"/>
          <w:b/>
          <w:sz w:val="24"/>
          <w:szCs w:val="24"/>
        </w:rPr>
        <w:t xml:space="preserve">οι πολίτες θα ακούσουν αύριο τρεις διαφορετικές ενώσεις εκπροσώπων των αστυνομικών, </w:t>
      </w:r>
      <w:r w:rsidR="00613249" w:rsidRPr="00E573F1">
        <w:rPr>
          <w:rFonts w:ascii="Arial" w:hAnsi="Arial" w:cs="Arial"/>
          <w:b/>
          <w:sz w:val="24"/>
          <w:szCs w:val="24"/>
          <w:u w:val="single"/>
        </w:rPr>
        <w:t>προφανώς σε μια κίνηση συμβολικού χαρακτήρα για το πώς οραματίζεται την Παιδεία η κυβέρνηση της ΝΔ.</w:t>
      </w:r>
    </w:p>
    <w:p w14:paraId="2AA1F322" w14:textId="3B11AC59" w:rsidR="008E0D63" w:rsidRPr="00E573F1" w:rsidRDefault="008E0D63" w:rsidP="00613249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E573F1">
        <w:rPr>
          <w:rFonts w:ascii="Arial" w:hAnsi="Arial" w:cs="Arial"/>
          <w:sz w:val="24"/>
          <w:szCs w:val="24"/>
        </w:rPr>
        <w:t xml:space="preserve">Η συμπεριφορά της </w:t>
      </w:r>
      <w:r w:rsidR="00E573F1">
        <w:rPr>
          <w:rFonts w:ascii="Arial" w:hAnsi="Arial" w:cs="Arial"/>
          <w:sz w:val="24"/>
          <w:szCs w:val="24"/>
        </w:rPr>
        <w:t>Υπουργού Παιδείας</w:t>
      </w:r>
      <w:r w:rsidRPr="00E573F1">
        <w:rPr>
          <w:rFonts w:ascii="Arial" w:hAnsi="Arial" w:cs="Arial"/>
          <w:sz w:val="24"/>
          <w:szCs w:val="24"/>
        </w:rPr>
        <w:t xml:space="preserve"> αλλά και του </w:t>
      </w:r>
      <w:r w:rsidR="00E573F1">
        <w:rPr>
          <w:rFonts w:ascii="Arial" w:hAnsi="Arial" w:cs="Arial"/>
          <w:sz w:val="24"/>
          <w:szCs w:val="24"/>
        </w:rPr>
        <w:t>Προέδρου της Επιτροπής</w:t>
      </w:r>
      <w:r w:rsidRPr="00E573F1">
        <w:rPr>
          <w:rFonts w:ascii="Arial" w:hAnsi="Arial" w:cs="Arial"/>
          <w:sz w:val="24"/>
          <w:szCs w:val="24"/>
        </w:rPr>
        <w:t xml:space="preserve"> δεν πρόκειται να μας πτοήσ</w:t>
      </w:r>
      <w:r w:rsidR="004D528A" w:rsidRPr="00E573F1">
        <w:rPr>
          <w:rFonts w:ascii="Arial" w:hAnsi="Arial" w:cs="Arial"/>
          <w:sz w:val="24"/>
          <w:szCs w:val="24"/>
        </w:rPr>
        <w:t>ει</w:t>
      </w:r>
      <w:r w:rsidRPr="00E573F1">
        <w:rPr>
          <w:rFonts w:ascii="Arial" w:hAnsi="Arial" w:cs="Arial"/>
          <w:sz w:val="24"/>
          <w:szCs w:val="24"/>
        </w:rPr>
        <w:t xml:space="preserve">. Δυστυχώς για </w:t>
      </w:r>
      <w:r w:rsidR="00E573F1">
        <w:rPr>
          <w:rFonts w:ascii="Arial" w:hAnsi="Arial" w:cs="Arial"/>
          <w:sz w:val="24"/>
          <w:szCs w:val="24"/>
        </w:rPr>
        <w:t>αυτούς,</w:t>
      </w:r>
      <w:r w:rsidRPr="00E573F1">
        <w:rPr>
          <w:rFonts w:ascii="Arial" w:hAnsi="Arial" w:cs="Arial"/>
          <w:sz w:val="24"/>
          <w:szCs w:val="24"/>
        </w:rPr>
        <w:t xml:space="preserve"> θα συνεχίσουμε τον αγώνα ενημέρωσης των μαθητών </w:t>
      </w:r>
      <w:r w:rsidR="00E573F1">
        <w:rPr>
          <w:rFonts w:ascii="Arial" w:hAnsi="Arial" w:cs="Arial"/>
          <w:sz w:val="24"/>
          <w:szCs w:val="24"/>
        </w:rPr>
        <w:t>μας, των γονέων τους, της εκπαιδευτικής κ</w:t>
      </w:r>
      <w:r w:rsidRPr="00E573F1">
        <w:rPr>
          <w:rFonts w:ascii="Arial" w:hAnsi="Arial" w:cs="Arial"/>
          <w:sz w:val="24"/>
          <w:szCs w:val="24"/>
        </w:rPr>
        <w:t xml:space="preserve">οινότητας αλλά και </w:t>
      </w:r>
      <w:r w:rsidR="00E573F1">
        <w:rPr>
          <w:rFonts w:ascii="Arial" w:hAnsi="Arial" w:cs="Arial"/>
          <w:sz w:val="24"/>
          <w:szCs w:val="24"/>
        </w:rPr>
        <w:t>της ελληνικής κ</w:t>
      </w:r>
      <w:r w:rsidRPr="00E573F1">
        <w:rPr>
          <w:rFonts w:ascii="Arial" w:hAnsi="Arial" w:cs="Arial"/>
          <w:sz w:val="24"/>
          <w:szCs w:val="24"/>
        </w:rPr>
        <w:t xml:space="preserve">οινωνίας </w:t>
      </w:r>
      <w:r w:rsidR="003750C5" w:rsidRPr="00E573F1">
        <w:rPr>
          <w:rFonts w:ascii="Arial" w:hAnsi="Arial" w:cs="Arial"/>
          <w:sz w:val="24"/>
          <w:szCs w:val="24"/>
        </w:rPr>
        <w:t xml:space="preserve">τόσο για τις θέσεις μας όσο και για τον πρωτοφανή αντιδημοκρατικό κατήφορο </w:t>
      </w:r>
      <w:r w:rsidR="007875CF" w:rsidRPr="00E573F1">
        <w:rPr>
          <w:rFonts w:ascii="Arial" w:hAnsi="Arial" w:cs="Arial"/>
          <w:sz w:val="24"/>
          <w:szCs w:val="24"/>
        </w:rPr>
        <w:t>στον οποίο</w:t>
      </w:r>
      <w:r w:rsidR="003750C5" w:rsidRPr="00E573F1">
        <w:rPr>
          <w:rFonts w:ascii="Arial" w:hAnsi="Arial" w:cs="Arial"/>
          <w:sz w:val="24"/>
          <w:szCs w:val="24"/>
        </w:rPr>
        <w:t xml:space="preserve"> συνεχίζουν να </w:t>
      </w:r>
      <w:r w:rsidR="007875CF" w:rsidRPr="00E573F1">
        <w:rPr>
          <w:rFonts w:ascii="Arial" w:hAnsi="Arial" w:cs="Arial"/>
          <w:sz w:val="24"/>
          <w:szCs w:val="24"/>
        </w:rPr>
        <w:t>βαδίζουν</w:t>
      </w:r>
      <w:r w:rsidR="003750C5" w:rsidRPr="00E573F1">
        <w:rPr>
          <w:rFonts w:ascii="Arial" w:hAnsi="Arial" w:cs="Arial"/>
          <w:sz w:val="24"/>
          <w:szCs w:val="24"/>
        </w:rPr>
        <w:t>.</w:t>
      </w:r>
    </w:p>
    <w:p w14:paraId="1B10C067" w14:textId="1B8C235E" w:rsidR="004D528A" w:rsidRPr="00E573F1" w:rsidRDefault="003750C5" w:rsidP="00613249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E573F1">
        <w:rPr>
          <w:rFonts w:ascii="Arial" w:hAnsi="Arial" w:cs="Arial"/>
          <w:sz w:val="24"/>
          <w:szCs w:val="24"/>
        </w:rPr>
        <w:t xml:space="preserve">Καταγγέλλουμε την συμπεριφορά της </w:t>
      </w:r>
      <w:r w:rsidR="00E573F1">
        <w:rPr>
          <w:rFonts w:ascii="Arial" w:hAnsi="Arial" w:cs="Arial"/>
          <w:sz w:val="24"/>
          <w:szCs w:val="24"/>
        </w:rPr>
        <w:t>Υπουργού Παιδείας κ.</w:t>
      </w:r>
      <w:r w:rsidRPr="00E573F1">
        <w:rPr>
          <w:rFonts w:ascii="Arial" w:hAnsi="Arial" w:cs="Arial"/>
          <w:sz w:val="24"/>
          <w:szCs w:val="24"/>
        </w:rPr>
        <w:t xml:space="preserve"> Νίκης </w:t>
      </w:r>
      <w:proofErr w:type="spellStart"/>
      <w:r w:rsidRPr="00E573F1">
        <w:rPr>
          <w:rFonts w:ascii="Arial" w:hAnsi="Arial" w:cs="Arial"/>
          <w:sz w:val="24"/>
          <w:szCs w:val="24"/>
        </w:rPr>
        <w:t>Κεραμέως</w:t>
      </w:r>
      <w:proofErr w:type="spellEnd"/>
      <w:r w:rsidRPr="00E573F1">
        <w:rPr>
          <w:rFonts w:ascii="Arial" w:hAnsi="Arial" w:cs="Arial"/>
          <w:sz w:val="24"/>
          <w:szCs w:val="24"/>
        </w:rPr>
        <w:t xml:space="preserve"> και του Προέδρου της Επιτροπής Βασίλη </w:t>
      </w:r>
      <w:proofErr w:type="spellStart"/>
      <w:r w:rsidRPr="00E573F1">
        <w:rPr>
          <w:rFonts w:ascii="Arial" w:hAnsi="Arial" w:cs="Arial"/>
          <w:sz w:val="24"/>
          <w:szCs w:val="24"/>
        </w:rPr>
        <w:t>Διγαλάκη</w:t>
      </w:r>
      <w:proofErr w:type="spellEnd"/>
      <w:r w:rsidRPr="00E573F1">
        <w:rPr>
          <w:rFonts w:ascii="Arial" w:hAnsi="Arial" w:cs="Arial"/>
          <w:sz w:val="24"/>
          <w:szCs w:val="24"/>
        </w:rPr>
        <w:t xml:space="preserve"> και δηλώνουμε ότι </w:t>
      </w:r>
      <w:r w:rsidR="007875CF" w:rsidRPr="00E573F1">
        <w:rPr>
          <w:rFonts w:ascii="Arial" w:hAnsi="Arial" w:cs="Arial"/>
          <w:sz w:val="24"/>
          <w:szCs w:val="24"/>
        </w:rPr>
        <w:t xml:space="preserve">θα </w:t>
      </w:r>
      <w:r w:rsidR="004D528A" w:rsidRPr="00E573F1">
        <w:rPr>
          <w:rFonts w:ascii="Arial" w:hAnsi="Arial" w:cs="Arial"/>
          <w:sz w:val="24"/>
          <w:szCs w:val="24"/>
        </w:rPr>
        <w:t>συνεχί</w:t>
      </w:r>
      <w:r w:rsidR="007875CF" w:rsidRPr="00E573F1">
        <w:rPr>
          <w:rFonts w:ascii="Arial" w:hAnsi="Arial" w:cs="Arial"/>
          <w:sz w:val="24"/>
          <w:szCs w:val="24"/>
        </w:rPr>
        <w:t>σ</w:t>
      </w:r>
      <w:r w:rsidR="004D528A" w:rsidRPr="00E573F1">
        <w:rPr>
          <w:rFonts w:ascii="Arial" w:hAnsi="Arial" w:cs="Arial"/>
          <w:sz w:val="24"/>
          <w:szCs w:val="24"/>
        </w:rPr>
        <w:t xml:space="preserve">ουμε να </w:t>
      </w:r>
      <w:r w:rsidR="00047551">
        <w:rPr>
          <w:rFonts w:ascii="Arial" w:hAnsi="Arial" w:cs="Arial"/>
          <w:sz w:val="24"/>
          <w:szCs w:val="24"/>
        </w:rPr>
        <w:t>στεκόμαστε απέναντι</w:t>
      </w:r>
      <w:r w:rsidR="004D528A" w:rsidRPr="00E573F1">
        <w:rPr>
          <w:rFonts w:ascii="Arial" w:hAnsi="Arial" w:cs="Arial"/>
          <w:sz w:val="24"/>
          <w:szCs w:val="24"/>
        </w:rPr>
        <w:t xml:space="preserve"> </w:t>
      </w:r>
      <w:r w:rsidR="00047551">
        <w:rPr>
          <w:rFonts w:ascii="Arial" w:hAnsi="Arial" w:cs="Arial"/>
          <w:sz w:val="24"/>
          <w:szCs w:val="24"/>
        </w:rPr>
        <w:t>στις ακραίες</w:t>
      </w:r>
      <w:r w:rsidR="00613249" w:rsidRPr="00E573F1">
        <w:rPr>
          <w:rFonts w:ascii="Arial" w:hAnsi="Arial" w:cs="Arial"/>
          <w:sz w:val="24"/>
          <w:szCs w:val="24"/>
        </w:rPr>
        <w:t xml:space="preserve"> αυταρχικ</w:t>
      </w:r>
      <w:r w:rsidR="00047551">
        <w:rPr>
          <w:rFonts w:ascii="Arial" w:hAnsi="Arial" w:cs="Arial"/>
          <w:sz w:val="24"/>
          <w:szCs w:val="24"/>
        </w:rPr>
        <w:t>ές</w:t>
      </w:r>
      <w:r w:rsidR="00613249" w:rsidRPr="00E573F1">
        <w:rPr>
          <w:rFonts w:ascii="Arial" w:hAnsi="Arial" w:cs="Arial"/>
          <w:sz w:val="24"/>
          <w:szCs w:val="24"/>
        </w:rPr>
        <w:t xml:space="preserve"> και νεοφιλελεύθερ</w:t>
      </w:r>
      <w:r w:rsidR="00047551">
        <w:rPr>
          <w:rFonts w:ascii="Arial" w:hAnsi="Arial" w:cs="Arial"/>
          <w:sz w:val="24"/>
          <w:szCs w:val="24"/>
        </w:rPr>
        <w:t>ες</w:t>
      </w:r>
      <w:r w:rsidR="007875CF" w:rsidRPr="00E573F1">
        <w:rPr>
          <w:rFonts w:ascii="Arial" w:hAnsi="Arial" w:cs="Arial"/>
          <w:sz w:val="24"/>
          <w:szCs w:val="24"/>
        </w:rPr>
        <w:t xml:space="preserve"> </w:t>
      </w:r>
      <w:r w:rsidR="004D528A" w:rsidRPr="00E573F1">
        <w:rPr>
          <w:rFonts w:ascii="Arial" w:hAnsi="Arial" w:cs="Arial"/>
          <w:sz w:val="24"/>
          <w:szCs w:val="24"/>
        </w:rPr>
        <w:t>επιλογ</w:t>
      </w:r>
      <w:r w:rsidR="00047551">
        <w:rPr>
          <w:rFonts w:ascii="Arial" w:hAnsi="Arial" w:cs="Arial"/>
          <w:sz w:val="24"/>
          <w:szCs w:val="24"/>
        </w:rPr>
        <w:t>ές</w:t>
      </w:r>
      <w:r w:rsidR="004D528A" w:rsidRPr="00E573F1">
        <w:rPr>
          <w:rFonts w:ascii="Arial" w:hAnsi="Arial" w:cs="Arial"/>
          <w:sz w:val="24"/>
          <w:szCs w:val="24"/>
        </w:rPr>
        <w:t xml:space="preserve"> τους και θα αγωνιζόμαστε για μία Παιδεία όπου </w:t>
      </w:r>
      <w:r w:rsidR="00047551">
        <w:rPr>
          <w:rFonts w:ascii="Arial" w:hAnsi="Arial" w:cs="Arial"/>
          <w:sz w:val="24"/>
          <w:szCs w:val="24"/>
        </w:rPr>
        <w:t>όλοι οι νέες και οι νέοι</w:t>
      </w:r>
      <w:r w:rsidR="004D528A" w:rsidRPr="00E573F1">
        <w:rPr>
          <w:rFonts w:ascii="Arial" w:hAnsi="Arial" w:cs="Arial"/>
          <w:sz w:val="24"/>
          <w:szCs w:val="24"/>
        </w:rPr>
        <w:t xml:space="preserve"> θα έχουν ίσες ευκαιρίες στην μόρφωση. </w:t>
      </w:r>
    </w:p>
    <w:p w14:paraId="2BBF2C9E" w14:textId="6212EA29" w:rsidR="003750C5" w:rsidRDefault="004D528A" w:rsidP="00613249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E573F1">
        <w:rPr>
          <w:rFonts w:ascii="Arial" w:hAnsi="Arial" w:cs="Arial"/>
          <w:sz w:val="24"/>
          <w:szCs w:val="24"/>
        </w:rPr>
        <w:t xml:space="preserve">Η </w:t>
      </w:r>
      <w:r w:rsidR="00047551">
        <w:rPr>
          <w:rFonts w:ascii="Arial" w:hAnsi="Arial" w:cs="Arial"/>
          <w:sz w:val="24"/>
          <w:szCs w:val="24"/>
        </w:rPr>
        <w:t>Παιδεία ήταν και θα παραμείνει δ</w:t>
      </w:r>
      <w:r w:rsidRPr="00E573F1">
        <w:rPr>
          <w:rFonts w:ascii="Arial" w:hAnsi="Arial" w:cs="Arial"/>
          <w:sz w:val="24"/>
          <w:szCs w:val="24"/>
        </w:rPr>
        <w:t xml:space="preserve">ημόσιο αγαθό και όχι χώρος ανάπτυξης επιχειρηματικών σχεδίων και </w:t>
      </w:r>
      <w:r w:rsidR="007875CF" w:rsidRPr="00E573F1">
        <w:rPr>
          <w:rFonts w:ascii="Arial" w:hAnsi="Arial" w:cs="Arial"/>
          <w:sz w:val="24"/>
          <w:szCs w:val="24"/>
        </w:rPr>
        <w:t xml:space="preserve">ακραίας </w:t>
      </w:r>
      <w:r w:rsidRPr="00E573F1">
        <w:rPr>
          <w:rFonts w:ascii="Arial" w:hAnsi="Arial" w:cs="Arial"/>
          <w:sz w:val="24"/>
          <w:szCs w:val="24"/>
        </w:rPr>
        <w:t>κερδοσκοπίας σε βάρος της τεράστιας κοινωνικής πλειοψηφίας.</w:t>
      </w:r>
    </w:p>
    <w:p w14:paraId="708EBD5C" w14:textId="77777777" w:rsidR="00047551" w:rsidRPr="00047551" w:rsidRDefault="00047551" w:rsidP="00047551">
      <w:pPr>
        <w:widowControl/>
        <w:autoSpaceDE/>
        <w:autoSpaceDN/>
        <w:ind w:left="180" w:hanging="180"/>
        <w:jc w:val="center"/>
        <w:rPr>
          <w:rFonts w:ascii="Arial" w:eastAsia="Batang" w:hAnsi="Arial" w:cs="Arial"/>
          <w:b/>
          <w:sz w:val="24"/>
          <w:szCs w:val="24"/>
          <w:lang w:bidi="ar-SA"/>
        </w:rPr>
      </w:pPr>
      <w:r w:rsidRPr="00047551">
        <w:rPr>
          <w:rFonts w:ascii="Arial" w:eastAsia="Batang" w:hAnsi="Arial" w:cs="Arial"/>
          <w:b/>
          <w:sz w:val="24"/>
          <w:szCs w:val="24"/>
          <w:lang w:bidi="ar-SA"/>
        </w:rPr>
        <w:t>Για το Δ.Σ. της ΟΙΕΛΕ</w:t>
      </w:r>
    </w:p>
    <w:p w14:paraId="2F035E2C" w14:textId="77777777" w:rsidR="00047551" w:rsidRPr="00047551" w:rsidRDefault="00047551" w:rsidP="00047551">
      <w:pPr>
        <w:widowControl/>
        <w:autoSpaceDE/>
        <w:autoSpaceDN/>
        <w:ind w:left="180" w:hanging="180"/>
        <w:jc w:val="center"/>
        <w:rPr>
          <w:rFonts w:ascii="Times New Roman" w:eastAsia="Batang" w:hAnsi="Times New Roman" w:cs="Times New Roman"/>
          <w:b/>
          <w:sz w:val="24"/>
          <w:szCs w:val="24"/>
          <w:lang w:bidi="ar-SA"/>
        </w:rPr>
      </w:pPr>
    </w:p>
    <w:p w14:paraId="2F40791B" w14:textId="77777777" w:rsidR="00047551" w:rsidRPr="00047551" w:rsidRDefault="00047551" w:rsidP="00047551">
      <w:pPr>
        <w:widowControl/>
        <w:autoSpaceDE/>
        <w:autoSpaceDN/>
        <w:ind w:left="180" w:hanging="180"/>
        <w:jc w:val="center"/>
        <w:rPr>
          <w:rFonts w:ascii="Arial" w:eastAsia="Batang" w:hAnsi="Arial" w:cs="Arial"/>
          <w:b/>
          <w:sz w:val="24"/>
          <w:szCs w:val="24"/>
          <w:lang w:bidi="ar-SA"/>
        </w:rPr>
      </w:pPr>
      <w:r w:rsidRPr="00047551">
        <w:rPr>
          <w:rFonts w:ascii="Arial" w:eastAsia="Batang" w:hAnsi="Arial" w:cs="Arial"/>
          <w:b/>
          <w:sz w:val="24"/>
          <w:szCs w:val="24"/>
          <w:lang w:bidi="ar-SA"/>
        </w:rPr>
        <w:t>Ο ΠΡΟΕΔΡΟΣ</w:t>
      </w:r>
      <w:r w:rsidRPr="00047551">
        <w:rPr>
          <w:rFonts w:ascii="Arial" w:eastAsia="Batang" w:hAnsi="Arial" w:cs="Arial"/>
          <w:b/>
          <w:sz w:val="24"/>
          <w:szCs w:val="24"/>
          <w:lang w:bidi="ar-SA"/>
        </w:rPr>
        <w:tab/>
      </w:r>
      <w:r w:rsidRPr="00047551">
        <w:rPr>
          <w:rFonts w:ascii="Arial" w:eastAsia="Batang" w:hAnsi="Arial" w:cs="Arial"/>
          <w:b/>
          <w:sz w:val="24"/>
          <w:szCs w:val="24"/>
          <w:lang w:bidi="ar-SA"/>
        </w:rPr>
        <w:tab/>
        <w:t xml:space="preserve">       </w:t>
      </w:r>
      <w:r w:rsidRPr="00047551">
        <w:rPr>
          <w:rFonts w:ascii="Arial" w:eastAsia="Batang" w:hAnsi="Arial" w:cs="Arial"/>
          <w:b/>
          <w:sz w:val="24"/>
          <w:szCs w:val="24"/>
          <w:lang w:bidi="ar-SA"/>
        </w:rPr>
        <w:tab/>
      </w:r>
      <w:r w:rsidRPr="00047551">
        <w:rPr>
          <w:rFonts w:ascii="Arial" w:eastAsia="Batang" w:hAnsi="Arial" w:cs="Arial"/>
          <w:b/>
          <w:sz w:val="24"/>
          <w:szCs w:val="24"/>
          <w:lang w:bidi="ar-SA"/>
        </w:rPr>
        <w:tab/>
        <w:t xml:space="preserve">            Ο ΓΕΝ. ΓΡΑΜΜΑΤΕΑΣ</w:t>
      </w:r>
    </w:p>
    <w:p w14:paraId="5772C059" w14:textId="77777777" w:rsidR="00047551" w:rsidRPr="00047551" w:rsidRDefault="00047551" w:rsidP="00047551">
      <w:pPr>
        <w:widowControl/>
        <w:autoSpaceDE/>
        <w:autoSpaceDN/>
        <w:ind w:left="180" w:hanging="180"/>
        <w:jc w:val="center"/>
        <w:rPr>
          <w:rFonts w:ascii="Arial" w:eastAsia="Batang" w:hAnsi="Arial" w:cs="Arial"/>
          <w:b/>
          <w:sz w:val="24"/>
          <w:szCs w:val="24"/>
          <w:lang w:bidi="ar-SA"/>
        </w:rPr>
      </w:pPr>
    </w:p>
    <w:p w14:paraId="6849F15E" w14:textId="77777777" w:rsidR="00047551" w:rsidRPr="00047551" w:rsidRDefault="00047551" w:rsidP="00047551">
      <w:pPr>
        <w:widowControl/>
        <w:autoSpaceDE/>
        <w:autoSpaceDN/>
        <w:ind w:left="180" w:hanging="180"/>
        <w:jc w:val="center"/>
        <w:rPr>
          <w:rFonts w:ascii="Arial" w:eastAsia="Batang" w:hAnsi="Arial" w:cs="Arial"/>
          <w:b/>
          <w:sz w:val="24"/>
          <w:szCs w:val="24"/>
          <w:lang w:bidi="ar-SA"/>
        </w:rPr>
      </w:pPr>
    </w:p>
    <w:p w14:paraId="77BD9795" w14:textId="5C4A4FC7" w:rsidR="00047551" w:rsidRPr="00047551" w:rsidRDefault="00047551" w:rsidP="00047551">
      <w:pPr>
        <w:widowControl/>
        <w:autoSpaceDE/>
        <w:autoSpaceDN/>
        <w:ind w:left="180" w:hanging="180"/>
        <w:jc w:val="center"/>
        <w:rPr>
          <w:rFonts w:ascii="Arial" w:eastAsia="Batang" w:hAnsi="Arial" w:cs="Arial"/>
          <w:b/>
          <w:sz w:val="24"/>
          <w:szCs w:val="24"/>
          <w:lang w:bidi="ar-SA"/>
        </w:rPr>
      </w:pPr>
      <w:r w:rsidRPr="00047551">
        <w:rPr>
          <w:rFonts w:ascii="Arial" w:eastAsia="Batang" w:hAnsi="Arial" w:cs="Arial"/>
          <w:b/>
          <w:sz w:val="24"/>
          <w:szCs w:val="24"/>
          <w:lang w:bidi="ar-SA"/>
        </w:rPr>
        <w:t>ΜΙΧΑΛΗΣ ΚΟΥΡΟΥΤΟΣ</w:t>
      </w:r>
      <w:r w:rsidRPr="00047551">
        <w:rPr>
          <w:rFonts w:ascii="Arial" w:eastAsia="Batang" w:hAnsi="Arial" w:cs="Arial"/>
          <w:b/>
          <w:sz w:val="24"/>
          <w:szCs w:val="24"/>
          <w:lang w:bidi="ar-SA"/>
        </w:rPr>
        <w:tab/>
        <w:t xml:space="preserve">                          ΓΙΩΡΓΟΣ ΧΡΙΣΤΟΠΟΥΛΟΣ</w:t>
      </w:r>
    </w:p>
    <w:p w14:paraId="3F6D39AC" w14:textId="77777777" w:rsidR="00047551" w:rsidRPr="00047551" w:rsidRDefault="00047551" w:rsidP="00047551">
      <w:pPr>
        <w:widowControl/>
        <w:autoSpaceDE/>
        <w:autoSpaceDN/>
        <w:jc w:val="left"/>
        <w:rPr>
          <w:rFonts w:ascii="Arial" w:eastAsia="Batang" w:hAnsi="Arial" w:cs="Arial"/>
          <w:b/>
          <w:sz w:val="24"/>
          <w:szCs w:val="24"/>
          <w:lang w:bidi="ar-SA"/>
        </w:rPr>
      </w:pPr>
    </w:p>
    <w:p w14:paraId="263FB28F" w14:textId="77777777" w:rsidR="00047551" w:rsidRPr="00E573F1" w:rsidRDefault="00047551" w:rsidP="00613249">
      <w:pPr>
        <w:spacing w:after="120" w:line="276" w:lineRule="auto"/>
        <w:rPr>
          <w:rFonts w:ascii="Arial" w:hAnsi="Arial" w:cs="Arial"/>
          <w:sz w:val="24"/>
          <w:szCs w:val="24"/>
        </w:rPr>
      </w:pPr>
    </w:p>
    <w:sectPr w:rsidR="00047551" w:rsidRPr="00E573F1" w:rsidSect="004D52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A1"/>
    <w:family w:val="auto"/>
    <w:pitch w:val="variable"/>
    <w:sig w:usb0="00000001" w:usb1="5000205B" w:usb2="00000020" w:usb3="00000000" w:csb0="000001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58"/>
    <w:rsid w:val="00047551"/>
    <w:rsid w:val="000D5E90"/>
    <w:rsid w:val="00325622"/>
    <w:rsid w:val="0036245A"/>
    <w:rsid w:val="003750C5"/>
    <w:rsid w:val="00436DB2"/>
    <w:rsid w:val="004B2D5F"/>
    <w:rsid w:val="004D528A"/>
    <w:rsid w:val="00613249"/>
    <w:rsid w:val="00745A34"/>
    <w:rsid w:val="007820C6"/>
    <w:rsid w:val="007875CF"/>
    <w:rsid w:val="008E0D63"/>
    <w:rsid w:val="00924B5B"/>
    <w:rsid w:val="009C6014"/>
    <w:rsid w:val="009E165A"/>
    <w:rsid w:val="00B2365E"/>
    <w:rsid w:val="00D3150B"/>
    <w:rsid w:val="00D72E91"/>
    <w:rsid w:val="00E573F1"/>
    <w:rsid w:val="00F3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6B5C6"/>
  <w15:docId w15:val="{6EBFAF85-F199-4972-A5F0-BE2ABF7B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820C6"/>
    <w:pPr>
      <w:widowControl w:val="0"/>
      <w:autoSpaceDE w:val="0"/>
      <w:autoSpaceDN w:val="0"/>
      <w:spacing w:after="0" w:line="240" w:lineRule="auto"/>
      <w:jc w:val="both"/>
    </w:pPr>
    <w:rPr>
      <w:rFonts w:ascii="Roboto" w:hAnsi="Roboto" w:cs="Calibri"/>
      <w:lang w:eastAsia="el-GR" w:bidi="el-GR"/>
    </w:rPr>
  </w:style>
  <w:style w:type="paragraph" w:styleId="1">
    <w:name w:val="heading 1"/>
    <w:basedOn w:val="a"/>
    <w:next w:val="a"/>
    <w:link w:val="1Char"/>
    <w:qFormat/>
    <w:rsid w:val="00E573F1"/>
    <w:pPr>
      <w:keepNext/>
      <w:widowControl/>
      <w:autoSpaceDE/>
      <w:autoSpaceDN/>
      <w:jc w:val="right"/>
      <w:outlineLvl w:val="0"/>
    </w:pPr>
    <w:rPr>
      <w:rFonts w:ascii="Batang" w:eastAsia="Batang" w:hAnsi="Batang" w:cs="Times New Roman"/>
      <w:b/>
      <w:sz w:val="24"/>
      <w:szCs w:val="24"/>
      <w:lang w:bidi="ar-SA"/>
    </w:rPr>
  </w:style>
  <w:style w:type="paragraph" w:styleId="2">
    <w:name w:val="heading 2"/>
    <w:basedOn w:val="a"/>
    <w:next w:val="a"/>
    <w:link w:val="2Char"/>
    <w:qFormat/>
    <w:rsid w:val="00E573F1"/>
    <w:pPr>
      <w:keepNext/>
      <w:widowControl/>
      <w:autoSpaceDE/>
      <w:autoSpaceDN/>
      <w:jc w:val="right"/>
      <w:outlineLvl w:val="1"/>
    </w:pPr>
    <w:rPr>
      <w:rFonts w:ascii="Times New Roman" w:eastAsia="Batang" w:hAnsi="Times New Roman" w:cs="Times New Roman"/>
      <w:b/>
      <w:szCs w:val="24"/>
      <w:lang w:bidi="ar-SA"/>
    </w:rPr>
  </w:style>
  <w:style w:type="paragraph" w:styleId="3">
    <w:name w:val="heading 3"/>
    <w:basedOn w:val="a"/>
    <w:next w:val="a"/>
    <w:link w:val="3Char"/>
    <w:qFormat/>
    <w:rsid w:val="00E573F1"/>
    <w:pPr>
      <w:keepNext/>
      <w:widowControl/>
      <w:autoSpaceDE/>
      <w:autoSpaceDN/>
      <w:jc w:val="left"/>
      <w:outlineLvl w:val="2"/>
    </w:pPr>
    <w:rPr>
      <w:rFonts w:ascii="Times New Roman" w:eastAsia="Batang" w:hAnsi="Times New Roman" w:cs="Times New Roman"/>
      <w:b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5E90"/>
    <w:rPr>
      <w:b/>
      <w:bCs/>
    </w:rPr>
  </w:style>
  <w:style w:type="character" w:customStyle="1" w:styleId="1Char">
    <w:name w:val="Επικεφαλίδα 1 Char"/>
    <w:basedOn w:val="a0"/>
    <w:link w:val="1"/>
    <w:rsid w:val="00E573F1"/>
    <w:rPr>
      <w:rFonts w:ascii="Batang" w:eastAsia="Batang" w:hAnsi="Batang" w:cs="Times New Roman"/>
      <w:b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E573F1"/>
    <w:rPr>
      <w:rFonts w:ascii="Times New Roman" w:eastAsia="Batang" w:hAnsi="Times New Roman" w:cs="Times New Roman"/>
      <w:b/>
      <w:szCs w:val="24"/>
      <w:lang w:eastAsia="el-GR"/>
    </w:rPr>
  </w:style>
  <w:style w:type="character" w:customStyle="1" w:styleId="3Char">
    <w:name w:val="Επικεφαλίδα 3 Char"/>
    <w:basedOn w:val="a0"/>
    <w:link w:val="3"/>
    <w:rsid w:val="00E573F1"/>
    <w:rPr>
      <w:rFonts w:ascii="Times New Roman" w:eastAsia="Batang" w:hAnsi="Times New Roman" w:cs="Times New Roman"/>
      <w:b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E573F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573F1"/>
    <w:rPr>
      <w:rFonts w:ascii="Tahoma" w:hAnsi="Tahoma" w:cs="Tahoma"/>
      <w:sz w:val="16"/>
      <w:szCs w:val="16"/>
      <w:lang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Στράτος Γεωργουδής</dc:creator>
  <cp:lastModifiedBy>Fujitsu</cp:lastModifiedBy>
  <cp:revision>2</cp:revision>
  <dcterms:created xsi:type="dcterms:W3CDTF">2021-02-03T08:00:00Z</dcterms:created>
  <dcterms:modified xsi:type="dcterms:W3CDTF">2021-02-03T08:00:00Z</dcterms:modified>
</cp:coreProperties>
</file>