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75F9A" w14:textId="77777777" w:rsidR="00085898" w:rsidRDefault="00085898" w:rsidP="00EB5C7F">
      <w:pPr>
        <w:rPr>
          <w:rFonts w:ascii="Arial Narrow" w:hAnsi="Arial Narrow"/>
          <w:b/>
          <w:bCs/>
          <w:u w:val="single"/>
          <w:lang w:val="el-GR"/>
        </w:rPr>
      </w:pPr>
    </w:p>
    <w:p w14:paraId="0ACB4D46" w14:textId="0E6D4F37" w:rsidR="009A01F6" w:rsidRDefault="00EB5C7F" w:rsidP="00085898">
      <w:pPr>
        <w:jc w:val="center"/>
        <w:rPr>
          <w:rFonts w:ascii="Arial Narrow" w:hAnsi="Arial Narrow"/>
          <w:b/>
          <w:bCs/>
          <w:u w:val="single"/>
          <w:lang w:val="el-GR"/>
        </w:rPr>
      </w:pPr>
      <w:r>
        <w:rPr>
          <w:rFonts w:ascii="Arial Narrow" w:hAnsi="Arial Narrow"/>
          <w:b/>
          <w:bCs/>
          <w:u w:val="single"/>
          <w:lang w:val="el-GR"/>
        </w:rPr>
        <w:t>ΤΡΟΠΟΛΟΓΙΑ - ΠΡΟΣΘΗΚΗ</w:t>
      </w:r>
    </w:p>
    <w:p w14:paraId="34601DFE" w14:textId="77777777" w:rsidR="00A03ED4" w:rsidRDefault="00A03ED4" w:rsidP="00085898">
      <w:pPr>
        <w:jc w:val="center"/>
        <w:rPr>
          <w:rFonts w:ascii="Arial Narrow" w:hAnsi="Arial Narrow"/>
          <w:b/>
          <w:bCs/>
          <w:u w:val="single"/>
          <w:lang w:val="el-GR"/>
        </w:rPr>
      </w:pPr>
    </w:p>
    <w:p w14:paraId="42A1F76A" w14:textId="77777777" w:rsidR="00A03ED4" w:rsidRDefault="00A03ED4" w:rsidP="00A03ED4">
      <w:pPr>
        <w:jc w:val="center"/>
        <w:rPr>
          <w:rFonts w:ascii="Arial Narrow" w:hAnsi="Arial Narrow"/>
          <w:b/>
          <w:bCs/>
          <w:lang w:val="el-GR"/>
        </w:rPr>
      </w:pPr>
    </w:p>
    <w:p w14:paraId="4255BC63" w14:textId="5CF7BD59" w:rsidR="00EB5C7F" w:rsidRPr="00EB5C7F" w:rsidRDefault="00EB5C7F" w:rsidP="00EB5C7F">
      <w:pPr>
        <w:jc w:val="center"/>
        <w:rPr>
          <w:rFonts w:ascii="Arial Narrow" w:hAnsi="Arial Narrow"/>
          <w:b/>
          <w:bCs/>
          <w:lang w:val="el-GR"/>
        </w:rPr>
      </w:pPr>
      <w:r w:rsidRPr="00EB5C7F">
        <w:rPr>
          <w:rFonts w:ascii="Arial Narrow" w:hAnsi="Arial Narrow"/>
          <w:b/>
          <w:bCs/>
          <w:lang w:val="el-GR"/>
        </w:rPr>
        <w:t xml:space="preserve">Στο </w:t>
      </w:r>
      <w:r>
        <w:rPr>
          <w:rFonts w:ascii="Arial Narrow" w:hAnsi="Arial Narrow"/>
          <w:b/>
          <w:bCs/>
          <w:lang w:val="el-GR"/>
        </w:rPr>
        <w:t>σ</w:t>
      </w:r>
      <w:r w:rsidRPr="00EB5C7F">
        <w:rPr>
          <w:rFonts w:ascii="Arial Narrow" w:hAnsi="Arial Narrow"/>
          <w:b/>
          <w:bCs/>
          <w:lang w:val="el-GR"/>
        </w:rPr>
        <w:t xml:space="preserve">χέδιο </w:t>
      </w:r>
      <w:r>
        <w:rPr>
          <w:rFonts w:ascii="Arial Narrow" w:hAnsi="Arial Narrow"/>
          <w:b/>
          <w:bCs/>
          <w:lang w:val="el-GR"/>
        </w:rPr>
        <w:t>ν</w:t>
      </w:r>
      <w:r w:rsidRPr="00EB5C7F">
        <w:rPr>
          <w:rFonts w:ascii="Arial Narrow" w:hAnsi="Arial Narrow"/>
          <w:b/>
          <w:bCs/>
          <w:lang w:val="el-GR"/>
        </w:rPr>
        <w:t xml:space="preserve">όμου του </w:t>
      </w:r>
      <w:r>
        <w:rPr>
          <w:rFonts w:ascii="Arial Narrow" w:hAnsi="Arial Narrow"/>
          <w:b/>
          <w:bCs/>
          <w:lang w:val="el-GR"/>
        </w:rPr>
        <w:t>υ</w:t>
      </w:r>
      <w:r w:rsidRPr="00EB5C7F">
        <w:rPr>
          <w:rFonts w:ascii="Arial Narrow" w:hAnsi="Arial Narrow"/>
          <w:b/>
          <w:bCs/>
          <w:lang w:val="el-GR"/>
        </w:rPr>
        <w:t xml:space="preserve">πουργείου Παιδείας </w:t>
      </w:r>
      <w:r>
        <w:rPr>
          <w:rFonts w:ascii="Arial Narrow" w:hAnsi="Arial Narrow"/>
          <w:b/>
          <w:bCs/>
          <w:lang w:val="el-GR"/>
        </w:rPr>
        <w:t>&amp;</w:t>
      </w:r>
      <w:r w:rsidRPr="00EB5C7F">
        <w:rPr>
          <w:rFonts w:ascii="Arial Narrow" w:hAnsi="Arial Narrow"/>
          <w:b/>
          <w:bCs/>
          <w:lang w:val="el-GR"/>
        </w:rPr>
        <w:t xml:space="preserve"> Θρησκευμάτων</w:t>
      </w:r>
      <w:r w:rsidRPr="00EB5C7F">
        <w:rPr>
          <w:rFonts w:ascii="Arial Narrow" w:hAnsi="Arial Narrow"/>
          <w:b/>
          <w:bCs/>
          <w:lang w:val="el-GR"/>
        </w:rPr>
        <w:t xml:space="preserve"> </w:t>
      </w:r>
      <w:r w:rsidRPr="00EB5C7F">
        <w:rPr>
          <w:rFonts w:ascii="Arial Narrow" w:hAnsi="Arial Narrow"/>
          <w:b/>
          <w:bCs/>
          <w:lang w:val="el-GR"/>
        </w:rPr>
        <w:t>με τίτλο  «Εισαγωγή στην τριτοβάθμια εκπαίδευση, προστασία της ακαδημαϊκής ελευθερίας, αναβάθμιση του ακαδημαϊκού περιβάλλοντος και άλλες διατάξεις»</w:t>
      </w:r>
    </w:p>
    <w:p w14:paraId="6E28EF97" w14:textId="77777777" w:rsidR="00EB5C7F" w:rsidRPr="00EB5C7F" w:rsidRDefault="00EB5C7F" w:rsidP="00EB5C7F">
      <w:pPr>
        <w:rPr>
          <w:rFonts w:ascii="Arial Narrow" w:hAnsi="Arial Narrow"/>
          <w:lang w:val="el-GR"/>
        </w:rPr>
      </w:pPr>
    </w:p>
    <w:p w14:paraId="337C5497" w14:textId="77777777" w:rsidR="00EB5C7F" w:rsidRPr="00EB5C7F" w:rsidRDefault="00EB5C7F" w:rsidP="00EB5C7F">
      <w:pPr>
        <w:jc w:val="center"/>
        <w:rPr>
          <w:rFonts w:ascii="Arial Narrow" w:hAnsi="Arial Narrow"/>
          <w:b/>
          <w:bCs/>
          <w:lang w:val="el-GR"/>
        </w:rPr>
      </w:pPr>
      <w:r w:rsidRPr="00EB5C7F">
        <w:rPr>
          <w:rFonts w:ascii="Arial Narrow" w:hAnsi="Arial Narrow"/>
          <w:b/>
          <w:bCs/>
          <w:lang w:val="el-GR"/>
        </w:rPr>
        <w:t>Θέμα: «Θεματική Εβδομάδα»</w:t>
      </w:r>
    </w:p>
    <w:p w14:paraId="43C5EB83" w14:textId="77777777" w:rsidR="00EB5C7F" w:rsidRPr="00EB5C7F" w:rsidRDefault="00EB5C7F" w:rsidP="00EB5C7F">
      <w:pPr>
        <w:rPr>
          <w:rFonts w:ascii="Arial Narrow" w:hAnsi="Arial Narrow"/>
          <w:lang w:val="el-GR"/>
        </w:rPr>
      </w:pPr>
    </w:p>
    <w:p w14:paraId="1AE8E572" w14:textId="77777777" w:rsidR="00EB5C7F" w:rsidRPr="00EB5C7F" w:rsidRDefault="00EB5C7F" w:rsidP="00EB5C7F">
      <w:pPr>
        <w:rPr>
          <w:rFonts w:ascii="Arial Narrow" w:hAnsi="Arial Narrow"/>
          <w:b/>
          <w:bCs/>
          <w:lang w:val="el-GR"/>
        </w:rPr>
      </w:pPr>
      <w:r w:rsidRPr="00EB5C7F">
        <w:rPr>
          <w:rFonts w:ascii="Arial Narrow" w:hAnsi="Arial Narrow"/>
          <w:b/>
          <w:bCs/>
          <w:lang w:val="el-GR"/>
        </w:rPr>
        <w:t>Α. Αιτιολογική Έκθεση</w:t>
      </w:r>
    </w:p>
    <w:p w14:paraId="73B70C9E" w14:textId="77777777" w:rsidR="00EB5C7F" w:rsidRPr="00EB5C7F" w:rsidRDefault="00EB5C7F" w:rsidP="00EB5C7F">
      <w:pPr>
        <w:rPr>
          <w:rFonts w:ascii="Arial Narrow" w:hAnsi="Arial Narrow"/>
          <w:lang w:val="el-GR"/>
        </w:rPr>
      </w:pPr>
    </w:p>
    <w:p w14:paraId="506C112B" w14:textId="2F8D1EAD" w:rsidR="00EB5C7F" w:rsidRDefault="00EB5C7F" w:rsidP="00EB5C7F">
      <w:pPr>
        <w:rPr>
          <w:rFonts w:ascii="Arial Narrow" w:hAnsi="Arial Narrow"/>
          <w:lang w:val="el-GR"/>
        </w:rPr>
      </w:pPr>
      <w:r w:rsidRPr="00EB5C7F">
        <w:rPr>
          <w:rFonts w:ascii="Arial Narrow" w:hAnsi="Arial Narrow"/>
          <w:lang w:val="el-GR"/>
        </w:rPr>
        <w:t xml:space="preserve">Με την προτεινόμενη διάταξη επαναφέρεται υποχρεωτικά ο επιτυχημένος θεσμός της </w:t>
      </w:r>
      <w:r w:rsidRPr="008D3DCE">
        <w:rPr>
          <w:rFonts w:ascii="Arial Narrow" w:hAnsi="Arial Narrow"/>
          <w:lang w:val="el-GR"/>
        </w:rPr>
        <w:t>Θεματικής Εβδομάδας</w:t>
      </w:r>
      <w:r w:rsidRPr="00EB5C7F">
        <w:rPr>
          <w:rFonts w:ascii="Arial Narrow" w:hAnsi="Arial Narrow"/>
          <w:lang w:val="el-GR"/>
        </w:rPr>
        <w:t xml:space="preserve"> σε όλα τα Γυμνάσια της χώρας, ο οποίος ξεκίνησε το σχολικό έτος 2016-2017 με εισήγηση του τότε ΔΣ του Ι</w:t>
      </w:r>
      <w:r w:rsidR="008D3DCE">
        <w:rPr>
          <w:rFonts w:ascii="Arial Narrow" w:hAnsi="Arial Narrow"/>
          <w:lang w:val="el-GR"/>
        </w:rPr>
        <w:t>νστιτούτου Εκπαιδευτικής Πολιτικής (ΙΕΠ)</w:t>
      </w:r>
      <w:r w:rsidRPr="00EB5C7F">
        <w:rPr>
          <w:rFonts w:ascii="Arial Narrow" w:hAnsi="Arial Narrow"/>
          <w:lang w:val="el-GR"/>
        </w:rPr>
        <w:t xml:space="preserve">. Με το θεσμό της </w:t>
      </w:r>
      <w:r w:rsidR="008D3DCE">
        <w:rPr>
          <w:rFonts w:ascii="Arial Narrow" w:hAnsi="Arial Narrow"/>
          <w:lang w:val="el-GR"/>
        </w:rPr>
        <w:t>Θεματικής Εβδομάδας,</w:t>
      </w:r>
      <w:r w:rsidRPr="00EB5C7F">
        <w:rPr>
          <w:rFonts w:ascii="Arial Narrow" w:hAnsi="Arial Narrow"/>
          <w:lang w:val="el-GR"/>
        </w:rPr>
        <w:t xml:space="preserve"> οι μαθήτριες και οι μαθητές των ανωτέρω σχολικών μονάδων έχουν τη δυνατότητα, με την καθοδήγηση του εκπαιδευτικού προσωπικού, να προβληματιστούν πάνω σε κρίσιμα σύγχρονα ζητήματα που απασχολούν τις δημοκρατικές κοινωνίες, συνεργαζόμενοι και με εξειδικευμένους επιστημονικούς φορείς εκτός σχολείου, εφόσον το κρίνουν αναγκαίο.</w:t>
      </w:r>
    </w:p>
    <w:p w14:paraId="416F5FE0" w14:textId="77777777" w:rsidR="00EB5C7F" w:rsidRPr="00EB5C7F" w:rsidRDefault="00EB5C7F" w:rsidP="00EB5C7F">
      <w:pPr>
        <w:rPr>
          <w:rFonts w:ascii="Arial Narrow" w:hAnsi="Arial Narrow"/>
          <w:lang w:val="el-GR"/>
        </w:rPr>
      </w:pPr>
    </w:p>
    <w:p w14:paraId="5CDB7D8E" w14:textId="26B968B0" w:rsidR="00EB5C7F" w:rsidRDefault="00EB5C7F" w:rsidP="00EB5C7F">
      <w:pPr>
        <w:rPr>
          <w:rFonts w:ascii="Arial Narrow" w:hAnsi="Arial Narrow"/>
          <w:lang w:val="el-GR"/>
        </w:rPr>
      </w:pPr>
      <w:r w:rsidRPr="00EB5C7F">
        <w:rPr>
          <w:rFonts w:ascii="Arial Narrow" w:hAnsi="Arial Narrow"/>
          <w:lang w:val="el-GR"/>
        </w:rPr>
        <w:t xml:space="preserve">Η αναγκαιότητα του θεσμού επιβεβαιώθηκε και από έγκυρες επιστημονικές έρευνες που έλαβαν χώρα από το ΙΕΠ και κατέδειξαν τη χρήσιμη και αποτελεσματική εφαρμογή αυτού του καινοτόμου και πρωτοποριακού μέτρου, καθώς έδινε τη δυνατότητα στους εφήβους και τις </w:t>
      </w:r>
      <w:proofErr w:type="spellStart"/>
      <w:r w:rsidRPr="00EB5C7F">
        <w:rPr>
          <w:rFonts w:ascii="Arial Narrow" w:hAnsi="Arial Narrow"/>
          <w:lang w:val="el-GR"/>
        </w:rPr>
        <w:t>έφηβες</w:t>
      </w:r>
      <w:proofErr w:type="spellEnd"/>
      <w:r w:rsidRPr="00EB5C7F">
        <w:rPr>
          <w:rFonts w:ascii="Arial Narrow" w:hAnsi="Arial Narrow"/>
          <w:lang w:val="el-GR"/>
        </w:rPr>
        <w:t xml:space="preserve"> του Γυμνασίου να συζητήσουν κρίσιμα θέματα που τους απασχολούν, όπως το σώμα και η διατροφή, οι εξαρτήσεις, οι </w:t>
      </w:r>
      <w:proofErr w:type="spellStart"/>
      <w:r w:rsidRPr="00EB5C7F">
        <w:rPr>
          <w:rFonts w:ascii="Arial Narrow" w:hAnsi="Arial Narrow"/>
          <w:lang w:val="el-GR"/>
        </w:rPr>
        <w:t>διαφυλικές</w:t>
      </w:r>
      <w:proofErr w:type="spellEnd"/>
      <w:r w:rsidRPr="00EB5C7F">
        <w:rPr>
          <w:rFonts w:ascii="Arial Narrow" w:hAnsi="Arial Narrow"/>
          <w:lang w:val="el-GR"/>
        </w:rPr>
        <w:t xml:space="preserve"> σχέσεις, η κυκλοφοριακή αγωγή και τα ανθρώπινα δικαιώματα. Ενδεικτικά, το σχολικό έτος 2018-</w:t>
      </w:r>
      <w:r w:rsidR="007E225E">
        <w:rPr>
          <w:rFonts w:ascii="Arial Narrow" w:hAnsi="Arial Narrow"/>
          <w:lang w:val="el-GR"/>
        </w:rPr>
        <w:t>201</w:t>
      </w:r>
      <w:r w:rsidRPr="00EB5C7F">
        <w:rPr>
          <w:rFonts w:ascii="Arial Narrow" w:hAnsi="Arial Narrow"/>
          <w:lang w:val="el-GR"/>
        </w:rPr>
        <w:t>9 έλαβαν μέρος 1.656 Γυμνάσια από τα 1.700 της χώρας.</w:t>
      </w:r>
    </w:p>
    <w:p w14:paraId="1E26C98C" w14:textId="77777777" w:rsidR="008D3DCE" w:rsidRPr="00EB5C7F" w:rsidRDefault="008D3DCE" w:rsidP="00EB5C7F">
      <w:pPr>
        <w:rPr>
          <w:rFonts w:ascii="Arial Narrow" w:hAnsi="Arial Narrow"/>
          <w:lang w:val="el-GR"/>
        </w:rPr>
      </w:pPr>
    </w:p>
    <w:p w14:paraId="6B6C8FBE" w14:textId="2AE0A392" w:rsidR="00EB5C7F" w:rsidRPr="00EB5C7F" w:rsidRDefault="00EB5C7F" w:rsidP="00EB5C7F">
      <w:pPr>
        <w:rPr>
          <w:rFonts w:ascii="Arial Narrow" w:hAnsi="Arial Narrow"/>
          <w:lang w:val="el-GR"/>
        </w:rPr>
      </w:pPr>
      <w:r w:rsidRPr="00EB5C7F">
        <w:rPr>
          <w:rFonts w:ascii="Arial Narrow" w:hAnsi="Arial Narrow"/>
          <w:lang w:val="el-GR"/>
        </w:rPr>
        <w:t xml:space="preserve">Η κίνηση του υπουργείου </w:t>
      </w:r>
      <w:r w:rsidR="007E225E">
        <w:rPr>
          <w:rFonts w:ascii="Arial Narrow" w:hAnsi="Arial Narrow"/>
          <w:lang w:val="el-GR"/>
        </w:rPr>
        <w:t>Π</w:t>
      </w:r>
      <w:r w:rsidRPr="00EB5C7F">
        <w:rPr>
          <w:rFonts w:ascii="Arial Narrow" w:hAnsi="Arial Narrow"/>
          <w:lang w:val="el-GR"/>
        </w:rPr>
        <w:t xml:space="preserve">αιδείας που κατήργησε τον επιτυχημένο θεσμό της Θεματικής Εβδομάδας, δεν συνάδει με τις ανάγκες της κοινωνίας τη δεδομένη χρονική συγκυρία, ενώ η αποδοχή της προτεινόμενης ρύθμισης επιβάλλεται από το παράδειγμα της Σοφίας </w:t>
      </w:r>
      <w:proofErr w:type="spellStart"/>
      <w:r w:rsidRPr="00EB5C7F">
        <w:rPr>
          <w:rFonts w:ascii="Arial Narrow" w:hAnsi="Arial Narrow"/>
          <w:lang w:val="el-GR"/>
        </w:rPr>
        <w:t>Μπεκατώρου</w:t>
      </w:r>
      <w:proofErr w:type="spellEnd"/>
      <w:r w:rsidRPr="00EB5C7F">
        <w:rPr>
          <w:rFonts w:ascii="Arial Narrow" w:hAnsi="Arial Narrow"/>
          <w:lang w:val="el-GR"/>
        </w:rPr>
        <w:t xml:space="preserve"> και αποτελεί  </w:t>
      </w:r>
      <w:r w:rsidRPr="00EB5C7F">
        <w:rPr>
          <w:rFonts w:ascii="Arial Narrow" w:hAnsi="Arial Narrow"/>
          <w:lang w:val="el-GR"/>
        </w:rPr>
        <w:lastRenderedPageBreak/>
        <w:t xml:space="preserve">απόδειξη μιας ειλικρινούς στάσης και θέσης στο κίνημα </w:t>
      </w:r>
      <w:r w:rsidR="007E225E" w:rsidRPr="007E225E">
        <w:rPr>
          <w:rFonts w:ascii="Arial Narrow" w:hAnsi="Arial Narrow"/>
          <w:lang w:val="el-GR"/>
        </w:rPr>
        <w:t>#</w:t>
      </w:r>
      <w:r w:rsidR="007E225E">
        <w:rPr>
          <w:rFonts w:ascii="Arial Narrow" w:hAnsi="Arial Narrow"/>
          <w:lang w:val="el-GR"/>
        </w:rPr>
        <w:t>Μ</w:t>
      </w:r>
      <w:r w:rsidRPr="00EB5C7F">
        <w:rPr>
          <w:rFonts w:ascii="Arial Narrow" w:hAnsi="Arial Narrow"/>
          <w:lang w:val="el-GR"/>
        </w:rPr>
        <w:t>e</w:t>
      </w:r>
      <w:r w:rsidR="007E225E">
        <w:rPr>
          <w:rFonts w:ascii="Arial Narrow" w:hAnsi="Arial Narrow"/>
          <w:lang w:val="el-GR"/>
        </w:rPr>
        <w:t>Τ</w:t>
      </w:r>
      <w:r w:rsidRPr="00EB5C7F">
        <w:rPr>
          <w:rFonts w:ascii="Arial Narrow" w:hAnsi="Arial Narrow"/>
          <w:lang w:val="el-GR"/>
        </w:rPr>
        <w:t xml:space="preserve">oo, σε κάθε θύμα </w:t>
      </w:r>
      <w:proofErr w:type="spellStart"/>
      <w:r w:rsidRPr="00EB5C7F">
        <w:rPr>
          <w:rFonts w:ascii="Arial Narrow" w:hAnsi="Arial Narrow"/>
          <w:lang w:val="el-GR"/>
        </w:rPr>
        <w:t>έμφυλης</w:t>
      </w:r>
      <w:proofErr w:type="spellEnd"/>
      <w:r w:rsidRPr="00EB5C7F">
        <w:rPr>
          <w:rFonts w:ascii="Arial Narrow" w:hAnsi="Arial Narrow"/>
          <w:lang w:val="el-GR"/>
        </w:rPr>
        <w:t xml:space="preserve"> βίας, άλλως θα πρόκειται περί πολιτικής υποκρισίας.</w:t>
      </w:r>
    </w:p>
    <w:p w14:paraId="3ED36016" w14:textId="77777777" w:rsidR="00EB5C7F" w:rsidRPr="00EB5C7F" w:rsidRDefault="00EB5C7F" w:rsidP="00EB5C7F">
      <w:pPr>
        <w:rPr>
          <w:rFonts w:ascii="Arial Narrow" w:hAnsi="Arial Narrow"/>
          <w:lang w:val="el-GR"/>
        </w:rPr>
      </w:pPr>
    </w:p>
    <w:p w14:paraId="4E1A13C4" w14:textId="77777777" w:rsidR="00EB5C7F" w:rsidRPr="00FC1A45" w:rsidRDefault="00EB5C7F" w:rsidP="00FC1A45">
      <w:pPr>
        <w:jc w:val="center"/>
        <w:rPr>
          <w:rFonts w:ascii="Arial Narrow" w:hAnsi="Arial Narrow"/>
          <w:b/>
          <w:bCs/>
          <w:lang w:val="el-GR"/>
        </w:rPr>
      </w:pPr>
      <w:r w:rsidRPr="00FC1A45">
        <w:rPr>
          <w:rFonts w:ascii="Arial Narrow" w:hAnsi="Arial Narrow"/>
          <w:b/>
          <w:bCs/>
          <w:lang w:val="el-GR"/>
        </w:rPr>
        <w:t>Β. Τροπολογία - Προσθήκη</w:t>
      </w:r>
    </w:p>
    <w:p w14:paraId="597535FF" w14:textId="77777777" w:rsidR="00EB5C7F" w:rsidRPr="00FC1A45" w:rsidRDefault="00EB5C7F" w:rsidP="00FC1A45">
      <w:pPr>
        <w:jc w:val="center"/>
        <w:rPr>
          <w:rFonts w:ascii="Arial Narrow" w:hAnsi="Arial Narrow"/>
          <w:b/>
          <w:bCs/>
          <w:lang w:val="el-GR"/>
        </w:rPr>
      </w:pPr>
      <w:r w:rsidRPr="00FC1A45">
        <w:rPr>
          <w:rFonts w:ascii="Arial Narrow" w:hAnsi="Arial Narrow"/>
          <w:b/>
          <w:bCs/>
          <w:lang w:val="el-GR"/>
        </w:rPr>
        <w:t>Άρθρο…</w:t>
      </w:r>
    </w:p>
    <w:p w14:paraId="00A551C8" w14:textId="77777777" w:rsidR="00EB5C7F" w:rsidRPr="00EB5C7F" w:rsidRDefault="00EB5C7F" w:rsidP="00EB5C7F">
      <w:pPr>
        <w:rPr>
          <w:rFonts w:ascii="Arial Narrow" w:hAnsi="Arial Narrow"/>
          <w:lang w:val="el-GR"/>
        </w:rPr>
      </w:pPr>
    </w:p>
    <w:p w14:paraId="613F0679" w14:textId="06EFD51C" w:rsidR="00EB5C7F" w:rsidRDefault="00EB5C7F" w:rsidP="00EB5C7F">
      <w:pPr>
        <w:rPr>
          <w:rFonts w:ascii="Arial Narrow" w:hAnsi="Arial Narrow"/>
          <w:lang w:val="el-GR"/>
        </w:rPr>
      </w:pPr>
      <w:r w:rsidRPr="00EB5C7F">
        <w:rPr>
          <w:rFonts w:ascii="Arial Narrow" w:hAnsi="Arial Narrow"/>
          <w:lang w:val="el-GR"/>
        </w:rPr>
        <w:t xml:space="preserve">Σε κάθε Γυμνάσιο, Ενιαίο Ειδικό Επαγγελματικό Γυμνάσιο-Λύκειο, Εργαστήριο Επαγγελματικής Εκπαίδευσης και Κατάρτισης, ΔΥΕΠ Γυμνασίων υλοποιείται κατ’ έτος, στον διδακτικό χρόνο του σχολικού ωρολογίου προγράμματος, ο θεσμός της Θεματικής Εβδομάδας (Θ.Ε.) για την ενημέρωση, συζήτηση και εξοικείωση των μαθητών/-τριών με κρίσιμα σύγχρονα ζητήματα, όπως τα ανθρώπινα δικαιώματα και η δημοκρατική συνύπαρξη, η σεξουαλική διαπαιδαγώγηση και οι </w:t>
      </w:r>
      <w:proofErr w:type="spellStart"/>
      <w:r w:rsidRPr="00EB5C7F">
        <w:rPr>
          <w:rFonts w:ascii="Arial Narrow" w:hAnsi="Arial Narrow"/>
          <w:lang w:val="el-GR"/>
        </w:rPr>
        <w:t>έμφυλες</w:t>
      </w:r>
      <w:proofErr w:type="spellEnd"/>
      <w:r w:rsidRPr="00EB5C7F">
        <w:rPr>
          <w:rFonts w:ascii="Arial Narrow" w:hAnsi="Arial Narrow"/>
          <w:lang w:val="el-GR"/>
        </w:rPr>
        <w:t xml:space="preserve"> ταυτότητες. </w:t>
      </w:r>
    </w:p>
    <w:p w14:paraId="39CF4812" w14:textId="77777777" w:rsidR="00FC1A45" w:rsidRPr="00EB5C7F" w:rsidRDefault="00FC1A45" w:rsidP="00EB5C7F">
      <w:pPr>
        <w:rPr>
          <w:rFonts w:ascii="Arial Narrow" w:hAnsi="Arial Narrow"/>
          <w:lang w:val="el-GR"/>
        </w:rPr>
      </w:pPr>
    </w:p>
    <w:p w14:paraId="49E83F3A" w14:textId="77777777" w:rsidR="00EB5C7F" w:rsidRPr="00EB5C7F" w:rsidRDefault="00EB5C7F" w:rsidP="00EB5C7F">
      <w:pPr>
        <w:rPr>
          <w:rFonts w:ascii="Arial Narrow" w:hAnsi="Arial Narrow"/>
          <w:lang w:val="el-GR"/>
        </w:rPr>
      </w:pPr>
      <w:r w:rsidRPr="00EB5C7F">
        <w:rPr>
          <w:rFonts w:ascii="Arial Narrow" w:hAnsi="Arial Narrow"/>
          <w:lang w:val="el-GR"/>
        </w:rPr>
        <w:t>Στο πλαίσιο υλοποίηση της Θ.Ε. οι μαθητές/</w:t>
      </w:r>
      <w:proofErr w:type="spellStart"/>
      <w:r w:rsidRPr="00EB5C7F">
        <w:rPr>
          <w:rFonts w:ascii="Arial Narrow" w:hAnsi="Arial Narrow"/>
          <w:lang w:val="el-GR"/>
        </w:rPr>
        <w:t>τριες</w:t>
      </w:r>
      <w:proofErr w:type="spellEnd"/>
      <w:r w:rsidRPr="00EB5C7F">
        <w:rPr>
          <w:rFonts w:ascii="Arial Narrow" w:hAnsi="Arial Narrow"/>
          <w:lang w:val="el-GR"/>
        </w:rPr>
        <w:t xml:space="preserve"> και οι Σύλλογοι  Διδασκόντων/ουσών μπορούν να συνεργάζονται με φορείς της εκπαιδευτικής ή/και της τοπικής κοινότητας, όπως Συλλόγους Γονέων και Κηδεμόνων, καθώς και με επιστημονικούς φορείς. Με απόφαση του/της Υπουργού Παιδείας και Θρησκευμάτων, ύστερα από εισήγηση του ΙΕΠ, καθορίζονται το αντικείμενο της Θ.Ε., οι επιμέρους άξονες της, ο σκοπός, η μεθοδολογία υλοποίησης, ο προγραμματισμός, το εκπαιδευτικό υλικό, ο χρόνος υλοποίησης, η αποτίμηση της εφαρμογής της Θ.Ε..</w:t>
      </w:r>
    </w:p>
    <w:p w14:paraId="6DCE6F41" w14:textId="77777777" w:rsidR="00EB5C7F" w:rsidRPr="00EB5C7F" w:rsidRDefault="00EB5C7F" w:rsidP="00EB5C7F">
      <w:pPr>
        <w:rPr>
          <w:rFonts w:ascii="Arial Narrow" w:hAnsi="Arial Narrow"/>
          <w:lang w:val="el-GR"/>
        </w:rPr>
      </w:pPr>
    </w:p>
    <w:p w14:paraId="238F12FE" w14:textId="77777777" w:rsidR="00EB5C7F" w:rsidRPr="00EB5C7F" w:rsidRDefault="00EB5C7F" w:rsidP="00FC1A45">
      <w:pPr>
        <w:jc w:val="right"/>
        <w:rPr>
          <w:rFonts w:ascii="Arial Narrow" w:hAnsi="Arial Narrow"/>
          <w:lang w:val="el-GR"/>
        </w:rPr>
      </w:pPr>
      <w:r w:rsidRPr="00EB5C7F">
        <w:rPr>
          <w:rFonts w:ascii="Arial Narrow" w:hAnsi="Arial Narrow"/>
          <w:lang w:val="el-GR"/>
        </w:rPr>
        <w:t>Αθήνα, 11-2-2021</w:t>
      </w:r>
    </w:p>
    <w:p w14:paraId="42D84FD9" w14:textId="77777777" w:rsidR="00EB5C7F" w:rsidRPr="00EB5C7F" w:rsidRDefault="00EB5C7F" w:rsidP="00EB5C7F">
      <w:pPr>
        <w:rPr>
          <w:rFonts w:ascii="Arial Narrow" w:hAnsi="Arial Narrow"/>
          <w:lang w:val="el-GR"/>
        </w:rPr>
      </w:pPr>
    </w:p>
    <w:p w14:paraId="7F7C0CCC" w14:textId="6DA9C23B" w:rsidR="00EB5C7F" w:rsidRPr="00FC1A45" w:rsidRDefault="00EB5C7F" w:rsidP="00FC1A45">
      <w:pPr>
        <w:jc w:val="center"/>
        <w:rPr>
          <w:rFonts w:ascii="Arial Narrow" w:hAnsi="Arial Narrow"/>
          <w:b/>
          <w:bCs/>
          <w:lang w:val="el-GR"/>
        </w:rPr>
      </w:pPr>
      <w:r w:rsidRPr="00FC1A45">
        <w:rPr>
          <w:rFonts w:ascii="Arial Narrow" w:hAnsi="Arial Narrow"/>
          <w:b/>
          <w:bCs/>
          <w:lang w:val="el-GR"/>
        </w:rPr>
        <w:t xml:space="preserve">Οι </w:t>
      </w:r>
      <w:proofErr w:type="spellStart"/>
      <w:r w:rsidRPr="00FC1A45">
        <w:rPr>
          <w:rFonts w:ascii="Arial Narrow" w:hAnsi="Arial Narrow"/>
          <w:b/>
          <w:bCs/>
          <w:lang w:val="el-GR"/>
        </w:rPr>
        <w:t>προτείνοντες</w:t>
      </w:r>
      <w:proofErr w:type="spellEnd"/>
      <w:r w:rsidRPr="00FC1A45">
        <w:rPr>
          <w:rFonts w:ascii="Arial Narrow" w:hAnsi="Arial Narrow"/>
          <w:b/>
          <w:bCs/>
          <w:lang w:val="el-GR"/>
        </w:rPr>
        <w:t xml:space="preserve"> </w:t>
      </w:r>
      <w:r w:rsidR="00FC1A45" w:rsidRPr="00FC1A45">
        <w:rPr>
          <w:rFonts w:ascii="Arial Narrow" w:hAnsi="Arial Narrow"/>
          <w:b/>
          <w:bCs/>
          <w:lang w:val="el-GR"/>
        </w:rPr>
        <w:t>β</w:t>
      </w:r>
      <w:r w:rsidRPr="00FC1A45">
        <w:rPr>
          <w:rFonts w:ascii="Arial Narrow" w:hAnsi="Arial Narrow"/>
          <w:b/>
          <w:bCs/>
          <w:lang w:val="el-GR"/>
        </w:rPr>
        <w:t>ουλευτές</w:t>
      </w:r>
    </w:p>
    <w:p w14:paraId="5503ED90" w14:textId="77777777" w:rsidR="00EB5C7F" w:rsidRPr="00EB5C7F" w:rsidRDefault="00EB5C7F" w:rsidP="00EB5C7F">
      <w:pPr>
        <w:rPr>
          <w:rFonts w:ascii="Arial Narrow" w:hAnsi="Arial Narrow"/>
          <w:lang w:val="el-GR"/>
        </w:rPr>
      </w:pPr>
    </w:p>
    <w:p w14:paraId="5EB74968" w14:textId="77777777" w:rsidR="00FC1A45" w:rsidRDefault="00FC1A45" w:rsidP="00FC1A45">
      <w:pPr>
        <w:jc w:val="center"/>
        <w:rPr>
          <w:rFonts w:ascii="Arial Narrow" w:hAnsi="Arial Narrow"/>
          <w:lang w:val="el-GR"/>
        </w:rPr>
        <w:sectPr w:rsidR="00FC1A45" w:rsidSect="000C6B29">
          <w:headerReference w:type="default" r:id="rId6"/>
          <w:footerReference w:type="even" r:id="rId7"/>
          <w:footerReference w:type="default" r:id="rId8"/>
          <w:pgSz w:w="11900" w:h="16840"/>
          <w:pgMar w:top="1440" w:right="1440" w:bottom="1440" w:left="1440" w:header="708" w:footer="708" w:gutter="0"/>
          <w:cols w:space="708"/>
          <w:docGrid w:linePitch="360"/>
        </w:sectPr>
      </w:pPr>
    </w:p>
    <w:p w14:paraId="12BD861B" w14:textId="2284E0F8" w:rsidR="00EB5C7F" w:rsidRPr="00EB5C7F" w:rsidRDefault="00EB5C7F" w:rsidP="00FC1A45">
      <w:pPr>
        <w:jc w:val="center"/>
        <w:rPr>
          <w:rFonts w:ascii="Arial Narrow" w:hAnsi="Arial Narrow"/>
          <w:lang w:val="el-GR"/>
        </w:rPr>
      </w:pPr>
      <w:r w:rsidRPr="00EB5C7F">
        <w:rPr>
          <w:rFonts w:ascii="Arial Narrow" w:hAnsi="Arial Narrow"/>
          <w:lang w:val="el-GR"/>
        </w:rPr>
        <w:t>Φίλης Νίκος</w:t>
      </w:r>
    </w:p>
    <w:p w14:paraId="0AAAAB07" w14:textId="77777777" w:rsidR="00EB5C7F" w:rsidRPr="00EB5C7F" w:rsidRDefault="00EB5C7F" w:rsidP="00FC1A45">
      <w:pPr>
        <w:jc w:val="center"/>
        <w:rPr>
          <w:rFonts w:ascii="Arial Narrow" w:hAnsi="Arial Narrow"/>
          <w:lang w:val="el-GR"/>
        </w:rPr>
      </w:pPr>
      <w:r w:rsidRPr="00EB5C7F">
        <w:rPr>
          <w:rFonts w:ascii="Arial Narrow" w:hAnsi="Arial Narrow"/>
          <w:lang w:val="el-GR"/>
        </w:rPr>
        <w:t>Τζούφη Μερόπη</w:t>
      </w:r>
    </w:p>
    <w:p w14:paraId="72048F5E" w14:textId="77777777" w:rsidR="00EB5C7F" w:rsidRPr="00EB5C7F" w:rsidRDefault="00EB5C7F" w:rsidP="00FC1A45">
      <w:pPr>
        <w:jc w:val="center"/>
        <w:rPr>
          <w:rFonts w:ascii="Arial Narrow" w:hAnsi="Arial Narrow"/>
          <w:lang w:val="el-GR"/>
        </w:rPr>
      </w:pPr>
      <w:r w:rsidRPr="00EB5C7F">
        <w:rPr>
          <w:rFonts w:ascii="Arial Narrow" w:hAnsi="Arial Narrow"/>
          <w:lang w:val="el-GR"/>
        </w:rPr>
        <w:t>Αναγνωστοπούλου Αθανασία (Σία)</w:t>
      </w:r>
    </w:p>
    <w:p w14:paraId="0E4568E5" w14:textId="77777777" w:rsidR="00EB5C7F" w:rsidRPr="00EB5C7F" w:rsidRDefault="00EB5C7F" w:rsidP="00FC1A45">
      <w:pPr>
        <w:jc w:val="center"/>
        <w:rPr>
          <w:rFonts w:ascii="Arial Narrow" w:hAnsi="Arial Narrow"/>
          <w:lang w:val="el-GR"/>
        </w:rPr>
      </w:pPr>
      <w:r w:rsidRPr="00EB5C7F">
        <w:rPr>
          <w:rFonts w:ascii="Arial Narrow" w:hAnsi="Arial Narrow"/>
          <w:lang w:val="el-GR"/>
        </w:rPr>
        <w:t>Βαγενά  Άννα</w:t>
      </w:r>
    </w:p>
    <w:p w14:paraId="01C01AC9" w14:textId="77777777" w:rsidR="00EB5C7F" w:rsidRPr="00EB5C7F" w:rsidRDefault="00EB5C7F" w:rsidP="00FC1A45">
      <w:pPr>
        <w:jc w:val="center"/>
        <w:rPr>
          <w:rFonts w:ascii="Arial Narrow" w:hAnsi="Arial Narrow"/>
          <w:lang w:val="el-GR"/>
        </w:rPr>
      </w:pPr>
      <w:r w:rsidRPr="00EB5C7F">
        <w:rPr>
          <w:rFonts w:ascii="Arial Narrow" w:hAnsi="Arial Narrow"/>
          <w:lang w:val="el-GR"/>
        </w:rPr>
        <w:t>Βερναρδάκης Χριστόφορος</w:t>
      </w:r>
    </w:p>
    <w:p w14:paraId="41D04C10" w14:textId="77777777" w:rsidR="00EB5C7F" w:rsidRPr="00EB5C7F" w:rsidRDefault="00EB5C7F" w:rsidP="00FC1A45">
      <w:pPr>
        <w:jc w:val="center"/>
        <w:rPr>
          <w:rFonts w:ascii="Arial Narrow" w:hAnsi="Arial Narrow"/>
          <w:lang w:val="el-GR"/>
        </w:rPr>
      </w:pPr>
      <w:proofErr w:type="spellStart"/>
      <w:r w:rsidRPr="00EB5C7F">
        <w:rPr>
          <w:rFonts w:ascii="Arial Narrow" w:hAnsi="Arial Narrow"/>
          <w:lang w:val="el-GR"/>
        </w:rPr>
        <w:t>Βέττα</w:t>
      </w:r>
      <w:proofErr w:type="spellEnd"/>
      <w:r w:rsidRPr="00EB5C7F">
        <w:rPr>
          <w:rFonts w:ascii="Arial Narrow" w:hAnsi="Arial Narrow"/>
          <w:lang w:val="el-GR"/>
        </w:rPr>
        <w:t xml:space="preserve"> Καλλιόπη</w:t>
      </w:r>
    </w:p>
    <w:p w14:paraId="558C093B" w14:textId="77777777" w:rsidR="00FC1A45" w:rsidRDefault="00FC1A45" w:rsidP="00FC1A45">
      <w:pPr>
        <w:jc w:val="center"/>
        <w:rPr>
          <w:rFonts w:ascii="Arial Narrow" w:hAnsi="Arial Narrow"/>
          <w:lang w:val="el-GR"/>
        </w:rPr>
      </w:pPr>
    </w:p>
    <w:p w14:paraId="70383D31" w14:textId="77777777" w:rsidR="00FC1A45" w:rsidRDefault="00FC1A45" w:rsidP="00FC1A45">
      <w:pPr>
        <w:jc w:val="center"/>
        <w:rPr>
          <w:rFonts w:ascii="Arial Narrow" w:hAnsi="Arial Narrow"/>
          <w:lang w:val="el-GR"/>
        </w:rPr>
      </w:pPr>
    </w:p>
    <w:p w14:paraId="0DFCE6EF" w14:textId="784AFF7C" w:rsidR="00EB5C7F" w:rsidRPr="00EB5C7F" w:rsidRDefault="00EB5C7F" w:rsidP="00FC1A45">
      <w:pPr>
        <w:jc w:val="center"/>
        <w:rPr>
          <w:rFonts w:ascii="Arial Narrow" w:hAnsi="Arial Narrow"/>
          <w:lang w:val="el-GR"/>
        </w:rPr>
      </w:pPr>
      <w:proofErr w:type="spellStart"/>
      <w:r w:rsidRPr="00EB5C7F">
        <w:rPr>
          <w:rFonts w:ascii="Arial Narrow" w:hAnsi="Arial Narrow"/>
          <w:lang w:val="el-GR"/>
        </w:rPr>
        <w:t>Ζεϊμπέκ</w:t>
      </w:r>
      <w:proofErr w:type="spellEnd"/>
      <w:r w:rsidRPr="00EB5C7F">
        <w:rPr>
          <w:rFonts w:ascii="Arial Narrow" w:hAnsi="Arial Narrow"/>
          <w:lang w:val="el-GR"/>
        </w:rPr>
        <w:t xml:space="preserve"> </w:t>
      </w:r>
      <w:proofErr w:type="spellStart"/>
      <w:r w:rsidRPr="00EB5C7F">
        <w:rPr>
          <w:rFonts w:ascii="Arial Narrow" w:hAnsi="Arial Narrow"/>
          <w:lang w:val="el-GR"/>
        </w:rPr>
        <w:t>Χουσεϊν</w:t>
      </w:r>
      <w:proofErr w:type="spellEnd"/>
    </w:p>
    <w:p w14:paraId="3A3427F4" w14:textId="77777777" w:rsidR="00EB5C7F" w:rsidRPr="00EB5C7F" w:rsidRDefault="00EB5C7F" w:rsidP="00FC1A45">
      <w:pPr>
        <w:jc w:val="center"/>
        <w:rPr>
          <w:rFonts w:ascii="Arial Narrow" w:hAnsi="Arial Narrow"/>
          <w:lang w:val="el-GR"/>
        </w:rPr>
      </w:pPr>
      <w:r w:rsidRPr="00EB5C7F">
        <w:rPr>
          <w:rFonts w:ascii="Arial Narrow" w:hAnsi="Arial Narrow"/>
          <w:lang w:val="el-GR"/>
        </w:rPr>
        <w:t>Μάρκου Κωνσταντίνος</w:t>
      </w:r>
    </w:p>
    <w:p w14:paraId="202A4EBC" w14:textId="77777777" w:rsidR="00EB5C7F" w:rsidRPr="00EB5C7F" w:rsidRDefault="00EB5C7F" w:rsidP="00FC1A45">
      <w:pPr>
        <w:jc w:val="center"/>
        <w:rPr>
          <w:rFonts w:ascii="Arial Narrow" w:hAnsi="Arial Narrow"/>
          <w:lang w:val="el-GR"/>
        </w:rPr>
      </w:pPr>
      <w:r w:rsidRPr="00EB5C7F">
        <w:rPr>
          <w:rFonts w:ascii="Arial Narrow" w:hAnsi="Arial Narrow"/>
          <w:lang w:val="el-GR"/>
        </w:rPr>
        <w:t>Μωραΐτης Αθανάσιος (Θάνος)</w:t>
      </w:r>
    </w:p>
    <w:p w14:paraId="3BED1BF1" w14:textId="77777777" w:rsidR="00EB5C7F" w:rsidRPr="00EB5C7F" w:rsidRDefault="00EB5C7F" w:rsidP="00FC1A45">
      <w:pPr>
        <w:jc w:val="center"/>
        <w:rPr>
          <w:rFonts w:ascii="Arial Narrow" w:hAnsi="Arial Narrow"/>
          <w:lang w:val="el-GR"/>
        </w:rPr>
      </w:pPr>
      <w:r w:rsidRPr="00EB5C7F">
        <w:rPr>
          <w:rFonts w:ascii="Arial Narrow" w:hAnsi="Arial Narrow"/>
          <w:lang w:val="el-GR"/>
        </w:rPr>
        <w:t>Σκουρλέτης Παναγιώτης (Πάνος)</w:t>
      </w:r>
    </w:p>
    <w:p w14:paraId="00CDEED0" w14:textId="77777777" w:rsidR="00EB5C7F" w:rsidRPr="00EB5C7F" w:rsidRDefault="00EB5C7F" w:rsidP="00FC1A45">
      <w:pPr>
        <w:jc w:val="center"/>
        <w:rPr>
          <w:rFonts w:ascii="Arial Narrow" w:hAnsi="Arial Narrow"/>
          <w:lang w:val="el-GR"/>
        </w:rPr>
      </w:pPr>
      <w:proofErr w:type="spellStart"/>
      <w:r w:rsidRPr="00EB5C7F">
        <w:rPr>
          <w:rFonts w:ascii="Arial Narrow" w:hAnsi="Arial Narrow"/>
          <w:lang w:val="el-GR"/>
        </w:rPr>
        <w:t>Σκούφα</w:t>
      </w:r>
      <w:proofErr w:type="spellEnd"/>
      <w:r w:rsidRPr="00EB5C7F">
        <w:rPr>
          <w:rFonts w:ascii="Arial Narrow" w:hAnsi="Arial Narrow"/>
          <w:lang w:val="el-GR"/>
        </w:rPr>
        <w:t xml:space="preserve"> Ελισσάβετ (</w:t>
      </w:r>
      <w:proofErr w:type="spellStart"/>
      <w:r w:rsidRPr="00EB5C7F">
        <w:rPr>
          <w:rFonts w:ascii="Arial Narrow" w:hAnsi="Arial Narrow"/>
          <w:lang w:val="el-GR"/>
        </w:rPr>
        <w:t>Μπέττυ</w:t>
      </w:r>
      <w:proofErr w:type="spellEnd"/>
      <w:r w:rsidRPr="00EB5C7F">
        <w:rPr>
          <w:rFonts w:ascii="Arial Narrow" w:hAnsi="Arial Narrow"/>
          <w:lang w:val="el-GR"/>
        </w:rPr>
        <w:t>)</w:t>
      </w:r>
    </w:p>
    <w:p w14:paraId="5A9D7CE4" w14:textId="39AC303D" w:rsidR="00A03ED4" w:rsidRPr="00A03ED4" w:rsidRDefault="00EB5C7F" w:rsidP="00FC1A45">
      <w:pPr>
        <w:jc w:val="center"/>
        <w:rPr>
          <w:rFonts w:ascii="Arial Narrow" w:hAnsi="Arial Narrow"/>
          <w:lang w:val="el-GR"/>
        </w:rPr>
      </w:pPr>
      <w:r w:rsidRPr="00EB5C7F">
        <w:rPr>
          <w:rFonts w:ascii="Arial Narrow" w:hAnsi="Arial Narrow"/>
          <w:lang w:val="el-GR"/>
        </w:rPr>
        <w:t xml:space="preserve">Χρηστίδου </w:t>
      </w:r>
      <w:proofErr w:type="spellStart"/>
      <w:r w:rsidRPr="00EB5C7F">
        <w:rPr>
          <w:rFonts w:ascii="Arial Narrow" w:hAnsi="Arial Narrow"/>
          <w:lang w:val="el-GR"/>
        </w:rPr>
        <w:t>Ραλλία</w:t>
      </w:r>
      <w:proofErr w:type="spellEnd"/>
    </w:p>
    <w:sectPr w:rsidR="00A03ED4" w:rsidRPr="00A03ED4" w:rsidSect="00FC1A45">
      <w:type w:val="continuous"/>
      <w:pgSz w:w="11900" w:h="16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A4322" w14:textId="77777777" w:rsidR="009D436E" w:rsidRDefault="009D436E" w:rsidP="00085898">
      <w:pPr>
        <w:spacing w:line="240" w:lineRule="auto"/>
      </w:pPr>
      <w:r>
        <w:separator/>
      </w:r>
    </w:p>
  </w:endnote>
  <w:endnote w:type="continuationSeparator" w:id="0">
    <w:p w14:paraId="6D50EEEB" w14:textId="77777777" w:rsidR="009D436E" w:rsidRDefault="009D436E" w:rsidP="00085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ira Sans Condensed">
    <w:panose1 w:val="020B0503050000020004"/>
    <w:charset w:val="00"/>
    <w:family w:val="swiss"/>
    <w:pitch w:val="variable"/>
    <w:sig w:usb0="600002FF" w:usb1="00000001"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7674985"/>
      <w:docPartObj>
        <w:docPartGallery w:val="Page Numbers (Bottom of Page)"/>
        <w:docPartUnique/>
      </w:docPartObj>
    </w:sdtPr>
    <w:sdtEndPr>
      <w:rPr>
        <w:rStyle w:val="PageNumber"/>
      </w:rPr>
    </w:sdtEndPr>
    <w:sdtContent>
      <w:p w14:paraId="144178A7" w14:textId="77777777" w:rsidR="00A03ED4" w:rsidRDefault="00A03ED4" w:rsidP="002631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BE59CA" w14:textId="77777777" w:rsidR="00A03ED4" w:rsidRDefault="00A03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3986387"/>
      <w:docPartObj>
        <w:docPartGallery w:val="Page Numbers (Bottom of Page)"/>
        <w:docPartUnique/>
      </w:docPartObj>
    </w:sdtPr>
    <w:sdtEndPr>
      <w:rPr>
        <w:rStyle w:val="PageNumber"/>
        <w:rFonts w:ascii="Arial Narrow" w:hAnsi="Arial Narrow"/>
        <w:sz w:val="15"/>
        <w:szCs w:val="12"/>
      </w:rPr>
    </w:sdtEndPr>
    <w:sdtContent>
      <w:p w14:paraId="7E918DC5" w14:textId="77777777" w:rsidR="00A03ED4" w:rsidRPr="00473AF5" w:rsidRDefault="00A03ED4" w:rsidP="0026312B">
        <w:pPr>
          <w:pStyle w:val="Footer"/>
          <w:framePr w:wrap="none" w:vAnchor="text" w:hAnchor="margin" w:xAlign="center" w:y="1"/>
          <w:rPr>
            <w:rStyle w:val="PageNumber"/>
            <w:rFonts w:ascii="Arial Narrow" w:hAnsi="Arial Narrow"/>
            <w:sz w:val="20"/>
            <w:szCs w:val="18"/>
          </w:rPr>
        </w:pPr>
        <w:r w:rsidRPr="00473AF5">
          <w:rPr>
            <w:rStyle w:val="PageNumber"/>
            <w:rFonts w:ascii="Arial Narrow" w:hAnsi="Arial Narrow"/>
            <w:sz w:val="20"/>
            <w:szCs w:val="18"/>
          </w:rPr>
          <w:fldChar w:fldCharType="begin"/>
        </w:r>
        <w:r w:rsidRPr="00473AF5">
          <w:rPr>
            <w:rStyle w:val="PageNumber"/>
            <w:rFonts w:ascii="Arial Narrow" w:hAnsi="Arial Narrow"/>
            <w:sz w:val="20"/>
            <w:szCs w:val="18"/>
          </w:rPr>
          <w:instrText xml:space="preserve"> PAGE </w:instrText>
        </w:r>
        <w:r w:rsidRPr="00473AF5">
          <w:rPr>
            <w:rStyle w:val="PageNumber"/>
            <w:rFonts w:ascii="Arial Narrow" w:hAnsi="Arial Narrow"/>
            <w:sz w:val="20"/>
            <w:szCs w:val="18"/>
          </w:rPr>
          <w:fldChar w:fldCharType="separate"/>
        </w:r>
        <w:r w:rsidRPr="00473AF5">
          <w:rPr>
            <w:rStyle w:val="PageNumber"/>
            <w:rFonts w:ascii="Arial Narrow" w:hAnsi="Arial Narrow"/>
            <w:noProof/>
            <w:sz w:val="20"/>
            <w:szCs w:val="18"/>
          </w:rPr>
          <w:t>1</w:t>
        </w:r>
        <w:r w:rsidRPr="00473AF5">
          <w:rPr>
            <w:rStyle w:val="PageNumber"/>
            <w:rFonts w:ascii="Arial Narrow" w:hAnsi="Arial Narrow"/>
            <w:sz w:val="20"/>
            <w:szCs w:val="18"/>
          </w:rPr>
          <w:fldChar w:fldCharType="end"/>
        </w:r>
      </w:p>
    </w:sdtContent>
  </w:sdt>
  <w:p w14:paraId="30F8B302" w14:textId="77777777" w:rsidR="00A03ED4" w:rsidRDefault="00A03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ECB1B" w14:textId="77777777" w:rsidR="009D436E" w:rsidRDefault="009D436E" w:rsidP="00085898">
      <w:pPr>
        <w:spacing w:line="240" w:lineRule="auto"/>
      </w:pPr>
      <w:r>
        <w:separator/>
      </w:r>
    </w:p>
  </w:footnote>
  <w:footnote w:type="continuationSeparator" w:id="0">
    <w:p w14:paraId="44768305" w14:textId="77777777" w:rsidR="009D436E" w:rsidRDefault="009D436E" w:rsidP="000858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04E0E" w14:textId="77777777" w:rsidR="00085898" w:rsidRDefault="00085898" w:rsidP="00085898">
    <w:pPr>
      <w:pStyle w:val="Header"/>
      <w:jc w:val="center"/>
    </w:pPr>
    <w:r>
      <w:rPr>
        <w:noProof/>
      </w:rPr>
      <w:drawing>
        <wp:inline distT="0" distB="0" distL="0" distR="0" wp14:anchorId="6F318164" wp14:editId="593DDC14">
          <wp:extent cx="1684655" cy="730452"/>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26778" cy="748716"/>
                  </a:xfrm>
                  <a:prstGeom prst="rect">
                    <a:avLst/>
                  </a:prstGeom>
                </pic:spPr>
              </pic:pic>
            </a:graphicData>
          </a:graphic>
        </wp:inline>
      </w:drawing>
    </w:r>
  </w:p>
  <w:p w14:paraId="2CBF5314" w14:textId="77777777" w:rsidR="00085898" w:rsidRDefault="00085898">
    <w:pPr>
      <w:pStyle w:val="Header"/>
    </w:pPr>
  </w:p>
  <w:p w14:paraId="42E2FC49" w14:textId="77777777" w:rsidR="00085898" w:rsidRDefault="000858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7F"/>
    <w:rsid w:val="00085898"/>
    <w:rsid w:val="000C6B29"/>
    <w:rsid w:val="00383192"/>
    <w:rsid w:val="00473AF5"/>
    <w:rsid w:val="007E225E"/>
    <w:rsid w:val="008D3DCE"/>
    <w:rsid w:val="009A01F6"/>
    <w:rsid w:val="009D436E"/>
    <w:rsid w:val="00A03ED4"/>
    <w:rsid w:val="00B021B1"/>
    <w:rsid w:val="00EB5C7F"/>
    <w:rsid w:val="00FC1A45"/>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2AD2B0CF"/>
  <w15:chartTrackingRefBased/>
  <w15:docId w15:val="{2E3C0C2E-2448-D042-97FD-5F7BA918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Condensed" w:eastAsiaTheme="minorHAnsi" w:hAnsi="Fira Sans Condensed" w:cs="Times New Roman (Body CS)"/>
        <w:sz w:val="24"/>
        <w:szCs w:val="24"/>
        <w:lang w:val="en-G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898"/>
    <w:pPr>
      <w:tabs>
        <w:tab w:val="center" w:pos="4513"/>
        <w:tab w:val="right" w:pos="9026"/>
      </w:tabs>
      <w:spacing w:line="240" w:lineRule="auto"/>
    </w:pPr>
  </w:style>
  <w:style w:type="character" w:customStyle="1" w:styleId="HeaderChar">
    <w:name w:val="Header Char"/>
    <w:basedOn w:val="DefaultParagraphFont"/>
    <w:link w:val="Header"/>
    <w:uiPriority w:val="99"/>
    <w:rsid w:val="00085898"/>
  </w:style>
  <w:style w:type="paragraph" w:styleId="Footer">
    <w:name w:val="footer"/>
    <w:basedOn w:val="Normal"/>
    <w:link w:val="FooterChar"/>
    <w:uiPriority w:val="99"/>
    <w:unhideWhenUsed/>
    <w:rsid w:val="00085898"/>
    <w:pPr>
      <w:tabs>
        <w:tab w:val="center" w:pos="4513"/>
        <w:tab w:val="right" w:pos="9026"/>
      </w:tabs>
      <w:spacing w:line="240" w:lineRule="auto"/>
    </w:pPr>
  </w:style>
  <w:style w:type="character" w:customStyle="1" w:styleId="FooterChar">
    <w:name w:val="Footer Char"/>
    <w:basedOn w:val="DefaultParagraphFont"/>
    <w:link w:val="Footer"/>
    <w:uiPriority w:val="99"/>
    <w:rsid w:val="00085898"/>
  </w:style>
  <w:style w:type="character" w:styleId="PageNumber">
    <w:name w:val="page number"/>
    <w:basedOn w:val="DefaultParagraphFont"/>
    <w:uiPriority w:val="99"/>
    <w:semiHidden/>
    <w:unhideWhenUsed/>
    <w:rsid w:val="00A0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rgiosntais/Library/Group%20Containers/UBF8T346G9.Office/User%20Content.localized/Templates.localized/&#916;&#949;&#955;&#964;&#953;&#769;&#959;%20&#964;&#965;&#769;&#960;&#959;&#96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Δελτίο τύπου.dotx</Template>
  <TotalTime>5</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Hellenic Parliament</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Asterios Ntais</dc:creator>
  <cp:keywords/>
  <dc:description/>
  <cp:lastModifiedBy>Asterios Ntais</cp:lastModifiedBy>
  <cp:revision>1</cp:revision>
  <dcterms:created xsi:type="dcterms:W3CDTF">2021-02-11T11:32:00Z</dcterms:created>
  <dcterms:modified xsi:type="dcterms:W3CDTF">2021-02-11T11:37:00Z</dcterms:modified>
</cp:coreProperties>
</file>