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179" w:rsidRDefault="00721116" w:rsidP="00721116">
      <w:pPr>
        <w:jc w:val="center"/>
      </w:pPr>
      <w:r w:rsidRPr="00D05DA6">
        <w:rPr>
          <w:rFonts w:ascii="Times New Roman" w:hAnsi="Times New Roman"/>
          <w:noProof/>
          <w:lang w:eastAsia="el-GR"/>
        </w:rPr>
        <w:drawing>
          <wp:inline distT="0" distB="0" distL="0" distR="0" wp14:anchorId="4CCADAF8" wp14:editId="1D3F2B72">
            <wp:extent cx="2080260" cy="960120"/>
            <wp:effectExtent l="0" t="0" r="0" b="0"/>
            <wp:docPr id="1" name="Picture 1" descr="C:\Users\e.pantalou\AppData\Local\Microsoft\Windows\Temporary Internet Files\Content.Word\logo_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pantalou\AppData\Local\Microsoft\Windows\Temporary Internet Files\Content.Word\logo_syriz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80260" cy="960120"/>
                    </a:xfrm>
                    <a:prstGeom prst="rect">
                      <a:avLst/>
                    </a:prstGeom>
                    <a:noFill/>
                    <a:ln>
                      <a:noFill/>
                    </a:ln>
                  </pic:spPr>
                </pic:pic>
              </a:graphicData>
            </a:graphic>
          </wp:inline>
        </w:drawing>
      </w:r>
    </w:p>
    <w:p w:rsidR="00721116" w:rsidRDefault="00721116" w:rsidP="00721116">
      <w:pPr>
        <w:jc w:val="center"/>
      </w:pPr>
    </w:p>
    <w:p w:rsidR="00721116" w:rsidRDefault="00721116" w:rsidP="00721116">
      <w:pPr>
        <w:jc w:val="center"/>
      </w:pPr>
    </w:p>
    <w:p w:rsidR="00721116" w:rsidRPr="00B571E8" w:rsidRDefault="00721116" w:rsidP="00721116">
      <w:pPr>
        <w:spacing w:after="0" w:line="276" w:lineRule="auto"/>
        <w:jc w:val="center"/>
        <w:rPr>
          <w:rFonts w:ascii="Arial" w:eastAsia="MS Mincho" w:hAnsi="Arial" w:cs="Arial"/>
          <w:b/>
          <w:sz w:val="24"/>
          <w:szCs w:val="24"/>
          <w:u w:val="single"/>
        </w:rPr>
      </w:pPr>
      <w:r w:rsidRPr="00B571E8">
        <w:rPr>
          <w:rFonts w:ascii="Arial" w:eastAsia="MS Mincho" w:hAnsi="Arial" w:cs="Arial"/>
          <w:b/>
          <w:sz w:val="24"/>
          <w:szCs w:val="24"/>
          <w:u w:val="single"/>
        </w:rPr>
        <w:t>ΤΡΟΠΟΛΟΓΙΑ – ΠΡΟΣΘΗΚΗ</w:t>
      </w:r>
    </w:p>
    <w:p w:rsidR="00721116" w:rsidRPr="00B571E8" w:rsidRDefault="00721116" w:rsidP="00721116">
      <w:pPr>
        <w:spacing w:after="0" w:line="276" w:lineRule="auto"/>
        <w:jc w:val="center"/>
        <w:rPr>
          <w:rFonts w:ascii="Arial" w:eastAsia="MS Mincho" w:hAnsi="Arial" w:cs="Arial"/>
          <w:b/>
          <w:sz w:val="24"/>
          <w:szCs w:val="24"/>
          <w:u w:val="single"/>
        </w:rPr>
      </w:pPr>
    </w:p>
    <w:p w:rsidR="00721116" w:rsidRPr="00B571E8" w:rsidRDefault="00721116" w:rsidP="00721116">
      <w:pPr>
        <w:spacing w:after="0" w:line="276" w:lineRule="auto"/>
        <w:jc w:val="center"/>
        <w:rPr>
          <w:rFonts w:ascii="Arial" w:eastAsia="MS Mincho" w:hAnsi="Arial" w:cs="Arial"/>
          <w:b/>
          <w:sz w:val="24"/>
          <w:szCs w:val="24"/>
        </w:rPr>
      </w:pPr>
      <w:r w:rsidRPr="00B571E8">
        <w:rPr>
          <w:rFonts w:ascii="Arial" w:eastAsia="MS Mincho" w:hAnsi="Arial" w:cs="Arial"/>
          <w:b/>
          <w:sz w:val="24"/>
          <w:szCs w:val="24"/>
        </w:rPr>
        <w:t>Στο Σχέδιο Νόμου του Υπουργείου Παιδείας και Θρησκευμάτων</w:t>
      </w:r>
    </w:p>
    <w:p w:rsidR="00721116" w:rsidRPr="00B571E8" w:rsidRDefault="00721116" w:rsidP="00721116">
      <w:pPr>
        <w:spacing w:after="0" w:line="276" w:lineRule="auto"/>
        <w:jc w:val="center"/>
        <w:rPr>
          <w:rFonts w:ascii="Arial" w:eastAsia="MS Mincho" w:hAnsi="Arial" w:cs="Arial"/>
          <w:b/>
          <w:sz w:val="24"/>
          <w:szCs w:val="24"/>
        </w:rPr>
      </w:pPr>
      <w:r w:rsidRPr="00B571E8">
        <w:rPr>
          <w:rFonts w:ascii="Arial" w:eastAsia="MS Mincho" w:hAnsi="Arial" w:cs="Arial"/>
          <w:b/>
          <w:sz w:val="24"/>
          <w:szCs w:val="24"/>
        </w:rPr>
        <w:t xml:space="preserve">με τίτλο  </w:t>
      </w:r>
      <w:r w:rsidRPr="00B571E8">
        <w:rPr>
          <w:rFonts w:ascii="Arial" w:hAnsi="Arial" w:cs="Arial"/>
          <w:b/>
          <w:sz w:val="24"/>
          <w:szCs w:val="24"/>
        </w:rPr>
        <w:t>«Αναβάθμιση του Σχολείου και άλλες διατάξεις»</w:t>
      </w:r>
    </w:p>
    <w:p w:rsidR="00721116" w:rsidRPr="00B571E8" w:rsidRDefault="00721116" w:rsidP="00721116">
      <w:pPr>
        <w:spacing w:after="0" w:line="276" w:lineRule="auto"/>
        <w:jc w:val="center"/>
        <w:rPr>
          <w:rFonts w:ascii="Arial" w:eastAsia="MS Mincho" w:hAnsi="Arial" w:cs="Arial"/>
          <w:b/>
          <w:sz w:val="24"/>
          <w:szCs w:val="24"/>
        </w:rPr>
      </w:pPr>
    </w:p>
    <w:p w:rsidR="00721116" w:rsidRPr="00B571E8" w:rsidRDefault="00721116" w:rsidP="00721116">
      <w:pPr>
        <w:spacing w:after="0" w:line="276" w:lineRule="auto"/>
        <w:jc w:val="center"/>
        <w:rPr>
          <w:rFonts w:ascii="Arial" w:eastAsia="MS Mincho" w:hAnsi="Arial" w:cs="Arial"/>
          <w:b/>
          <w:sz w:val="24"/>
          <w:szCs w:val="24"/>
        </w:rPr>
      </w:pPr>
      <w:r w:rsidRPr="00B571E8">
        <w:rPr>
          <w:rFonts w:ascii="Arial" w:eastAsia="MS Mincho" w:hAnsi="Arial" w:cs="Arial"/>
          <w:b/>
          <w:sz w:val="24"/>
          <w:szCs w:val="24"/>
        </w:rPr>
        <w:t xml:space="preserve">Θέμα: «Κατάργηση άρθρου 63 του ν. </w:t>
      </w:r>
      <w:r w:rsidR="00766B42" w:rsidRPr="00B571E8">
        <w:rPr>
          <w:rFonts w:ascii="Arial" w:eastAsia="MS Mincho" w:hAnsi="Arial" w:cs="Arial"/>
          <w:b/>
          <w:sz w:val="24"/>
          <w:szCs w:val="24"/>
        </w:rPr>
        <w:t>4686/2020»</w:t>
      </w:r>
    </w:p>
    <w:p w:rsidR="00721116" w:rsidRPr="00B571E8" w:rsidRDefault="00721116" w:rsidP="00721116">
      <w:pPr>
        <w:spacing w:after="0" w:line="276" w:lineRule="auto"/>
        <w:jc w:val="center"/>
        <w:rPr>
          <w:rFonts w:ascii="Arial" w:eastAsia="MS Mincho" w:hAnsi="Arial" w:cs="Arial"/>
          <w:b/>
          <w:sz w:val="24"/>
          <w:szCs w:val="24"/>
        </w:rPr>
      </w:pPr>
    </w:p>
    <w:p w:rsidR="00721116" w:rsidRPr="00B571E8" w:rsidRDefault="00721116" w:rsidP="00721116">
      <w:pPr>
        <w:spacing w:after="0" w:line="276" w:lineRule="auto"/>
        <w:jc w:val="center"/>
        <w:rPr>
          <w:rFonts w:ascii="Arial" w:eastAsia="MS Mincho" w:hAnsi="Arial" w:cs="Arial"/>
          <w:b/>
          <w:sz w:val="24"/>
          <w:szCs w:val="24"/>
          <w:u w:val="single"/>
        </w:rPr>
      </w:pPr>
      <w:r w:rsidRPr="00B571E8">
        <w:rPr>
          <w:rFonts w:ascii="Arial" w:eastAsia="MS Mincho" w:hAnsi="Arial" w:cs="Arial"/>
          <w:b/>
          <w:sz w:val="24"/>
          <w:szCs w:val="24"/>
          <w:u w:val="single"/>
        </w:rPr>
        <w:t>Α. Αιτιολογική Έκθεση</w:t>
      </w:r>
    </w:p>
    <w:p w:rsidR="00721116" w:rsidRPr="00B571E8" w:rsidRDefault="00721116" w:rsidP="00721116">
      <w:pPr>
        <w:jc w:val="both"/>
        <w:rPr>
          <w:rFonts w:ascii="Arial" w:hAnsi="Arial" w:cs="Arial"/>
          <w:sz w:val="24"/>
          <w:szCs w:val="24"/>
        </w:rPr>
      </w:pPr>
    </w:p>
    <w:p w:rsidR="00A2103F" w:rsidRPr="00B571E8" w:rsidRDefault="00A2103F" w:rsidP="00A2103F">
      <w:pPr>
        <w:spacing w:line="360" w:lineRule="auto"/>
        <w:ind w:firstLine="720"/>
        <w:jc w:val="both"/>
        <w:rPr>
          <w:rFonts w:ascii="Arial" w:hAnsi="Arial" w:cs="Arial"/>
          <w:sz w:val="24"/>
          <w:szCs w:val="24"/>
        </w:rPr>
      </w:pPr>
      <w:r w:rsidRPr="00B571E8">
        <w:rPr>
          <w:rFonts w:ascii="Arial" w:hAnsi="Arial" w:cs="Arial"/>
          <w:sz w:val="24"/>
          <w:szCs w:val="24"/>
        </w:rPr>
        <w:t xml:space="preserve">Με τις διατάξεις του άρθρου 63 </w:t>
      </w:r>
      <w:r w:rsidR="005D5226" w:rsidRPr="00B571E8">
        <w:rPr>
          <w:rFonts w:ascii="Arial" w:hAnsi="Arial" w:cs="Arial"/>
          <w:sz w:val="24"/>
          <w:szCs w:val="24"/>
        </w:rPr>
        <w:t xml:space="preserve">ν. 4686/2020 </w:t>
      </w:r>
      <w:r w:rsidRPr="00B571E8">
        <w:rPr>
          <w:rFonts w:ascii="Arial" w:hAnsi="Arial" w:cs="Arial"/>
          <w:sz w:val="24"/>
          <w:szCs w:val="24"/>
        </w:rPr>
        <w:t>και τη</w:t>
      </w:r>
      <w:r w:rsidR="00A70A2A" w:rsidRPr="00B571E8">
        <w:rPr>
          <w:rFonts w:ascii="Arial" w:hAnsi="Arial" w:cs="Arial"/>
          <w:sz w:val="24"/>
          <w:szCs w:val="24"/>
        </w:rPr>
        <w:t>ν</w:t>
      </w:r>
      <w:r w:rsidRPr="00B571E8">
        <w:rPr>
          <w:rFonts w:ascii="Arial" w:hAnsi="Arial" w:cs="Arial"/>
          <w:sz w:val="24"/>
          <w:szCs w:val="24"/>
        </w:rPr>
        <w:t xml:space="preserve"> κατ</w:t>
      </w:r>
      <w:r w:rsidR="00A70A2A" w:rsidRPr="00B571E8">
        <w:rPr>
          <w:rFonts w:ascii="Arial" w:hAnsi="Arial" w:cs="Arial"/>
          <w:sz w:val="24"/>
          <w:szCs w:val="24"/>
        </w:rPr>
        <w:t>’ εξουσιοδότηση</w:t>
      </w:r>
      <w:r w:rsidRPr="00B571E8">
        <w:rPr>
          <w:rFonts w:ascii="Arial" w:hAnsi="Arial" w:cs="Arial"/>
          <w:sz w:val="24"/>
          <w:szCs w:val="24"/>
        </w:rPr>
        <w:t xml:space="preserve"> αυτού</w:t>
      </w:r>
      <w:r w:rsidR="00A70A2A" w:rsidRPr="00B571E8">
        <w:rPr>
          <w:rFonts w:ascii="Arial" w:hAnsi="Arial" w:cs="Arial"/>
          <w:sz w:val="24"/>
          <w:szCs w:val="24"/>
        </w:rPr>
        <w:t xml:space="preserve"> </w:t>
      </w:r>
      <w:proofErr w:type="spellStart"/>
      <w:r w:rsidR="00A70A2A" w:rsidRPr="00B571E8">
        <w:rPr>
          <w:rFonts w:ascii="Arial" w:hAnsi="Arial" w:cs="Arial"/>
          <w:sz w:val="24"/>
          <w:szCs w:val="24"/>
        </w:rPr>
        <w:t>αριθμ</w:t>
      </w:r>
      <w:proofErr w:type="spellEnd"/>
      <w:r w:rsidR="00A70A2A" w:rsidRPr="00B571E8">
        <w:rPr>
          <w:rFonts w:ascii="Arial" w:hAnsi="Arial" w:cs="Arial"/>
          <w:sz w:val="24"/>
          <w:szCs w:val="24"/>
        </w:rPr>
        <w:t>. 57233/Υ1/15.5.2020 (Β' 1859) υπουργική απόφαση</w:t>
      </w:r>
      <w:r w:rsidRPr="00B571E8">
        <w:rPr>
          <w:rFonts w:ascii="Arial" w:hAnsi="Arial" w:cs="Arial"/>
          <w:sz w:val="24"/>
          <w:szCs w:val="24"/>
        </w:rPr>
        <w:t xml:space="preserve"> έχουν εγερθεί σοβαρά ζητήματα σχετικά με την προστασία των προσωπικών δεδομένων των υποκειμένω</w:t>
      </w:r>
      <w:r w:rsidR="00C15C87" w:rsidRPr="00B571E8">
        <w:rPr>
          <w:rFonts w:ascii="Arial" w:hAnsi="Arial" w:cs="Arial"/>
          <w:sz w:val="24"/>
          <w:szCs w:val="24"/>
        </w:rPr>
        <w:t>ν των δεδομένων, στα οποία</w:t>
      </w:r>
      <w:r w:rsidRPr="00B571E8">
        <w:rPr>
          <w:rFonts w:ascii="Arial" w:hAnsi="Arial" w:cs="Arial"/>
          <w:sz w:val="24"/>
          <w:szCs w:val="24"/>
        </w:rPr>
        <w:t xml:space="preserve"> συμπεριλαμβάνονται και ανήλικοι μαθητές, και δη με τη συμφωνία των </w:t>
      </w:r>
      <w:r w:rsidR="00A70A2A" w:rsidRPr="00B571E8">
        <w:rPr>
          <w:rFonts w:ascii="Arial" w:hAnsi="Arial" w:cs="Arial"/>
          <w:sz w:val="24"/>
          <w:szCs w:val="24"/>
        </w:rPr>
        <w:t xml:space="preserve">διατάξεων </w:t>
      </w:r>
      <w:r w:rsidRPr="00B571E8">
        <w:rPr>
          <w:rFonts w:ascii="Arial" w:hAnsi="Arial" w:cs="Arial"/>
          <w:sz w:val="24"/>
          <w:szCs w:val="24"/>
        </w:rPr>
        <w:t xml:space="preserve">αυτών με επιμέρους διατάξεις του Κανονισμού 2016/679/ΕΕ (ΓΚΠΔ). Παρά τη σοβαρότητα και </w:t>
      </w:r>
      <w:r w:rsidR="00A70A2A" w:rsidRPr="00B571E8">
        <w:rPr>
          <w:rFonts w:ascii="Arial" w:hAnsi="Arial" w:cs="Arial"/>
          <w:sz w:val="24"/>
          <w:szCs w:val="24"/>
        </w:rPr>
        <w:t>τη</w:t>
      </w:r>
      <w:r w:rsidRPr="00B571E8">
        <w:rPr>
          <w:rFonts w:ascii="Arial" w:hAnsi="Arial" w:cs="Arial"/>
          <w:sz w:val="24"/>
          <w:szCs w:val="24"/>
        </w:rPr>
        <w:t xml:space="preserve"> </w:t>
      </w:r>
      <w:r w:rsidR="00A70A2A" w:rsidRPr="00B571E8">
        <w:rPr>
          <w:rFonts w:ascii="Arial" w:hAnsi="Arial" w:cs="Arial"/>
          <w:sz w:val="24"/>
          <w:szCs w:val="24"/>
        </w:rPr>
        <w:t>φύση</w:t>
      </w:r>
      <w:r w:rsidRPr="00B571E8">
        <w:rPr>
          <w:rFonts w:ascii="Arial" w:hAnsi="Arial" w:cs="Arial"/>
          <w:sz w:val="24"/>
          <w:szCs w:val="24"/>
        </w:rPr>
        <w:t xml:space="preserve"> του ρυθμιζόμενου ζητήματος, οι</w:t>
      </w:r>
      <w:r w:rsidR="00A70A2A" w:rsidRPr="00B571E8">
        <w:rPr>
          <w:rFonts w:ascii="Arial" w:hAnsi="Arial" w:cs="Arial"/>
          <w:sz w:val="24"/>
          <w:szCs w:val="24"/>
        </w:rPr>
        <w:t xml:space="preserve"> εν λόγω διατάξεις δημοσιεύτηκαν</w:t>
      </w:r>
      <w:r w:rsidRPr="00B571E8">
        <w:rPr>
          <w:rFonts w:ascii="Arial" w:hAnsi="Arial" w:cs="Arial"/>
          <w:sz w:val="24"/>
          <w:szCs w:val="24"/>
        </w:rPr>
        <w:t xml:space="preserve"> χωρίς διαβούλευση</w:t>
      </w:r>
      <w:r w:rsidR="00D952EF" w:rsidRPr="00B571E8">
        <w:rPr>
          <w:rFonts w:ascii="Arial" w:hAnsi="Arial" w:cs="Arial"/>
          <w:sz w:val="24"/>
          <w:szCs w:val="24"/>
        </w:rPr>
        <w:t xml:space="preserve"> και γνώμη της</w:t>
      </w:r>
      <w:r w:rsidRPr="00B571E8">
        <w:rPr>
          <w:rFonts w:ascii="Arial" w:hAnsi="Arial" w:cs="Arial"/>
          <w:sz w:val="24"/>
          <w:szCs w:val="24"/>
        </w:rPr>
        <w:t xml:space="preserve"> Αρχή Προστασίας Δεδομένων Προσωπικού Χαρακτήρα</w:t>
      </w:r>
      <w:r w:rsidR="00D952EF" w:rsidRPr="00B571E8">
        <w:rPr>
          <w:rFonts w:ascii="Arial" w:hAnsi="Arial" w:cs="Arial"/>
          <w:sz w:val="24"/>
          <w:szCs w:val="24"/>
        </w:rPr>
        <w:t>, των  υποκειμένων ή των εκπροσώπων τους και του</w:t>
      </w:r>
      <w:r w:rsidR="00D079F9" w:rsidRPr="00B571E8">
        <w:rPr>
          <w:rFonts w:ascii="Arial" w:hAnsi="Arial" w:cs="Arial"/>
          <w:sz w:val="24"/>
          <w:szCs w:val="24"/>
        </w:rPr>
        <w:t xml:space="preserve"> υπεύθυνου προστασίας δεδομένων</w:t>
      </w:r>
      <w:r w:rsidRPr="00B571E8">
        <w:rPr>
          <w:rFonts w:ascii="Arial" w:hAnsi="Arial" w:cs="Arial"/>
          <w:sz w:val="24"/>
          <w:szCs w:val="24"/>
        </w:rPr>
        <w:t xml:space="preserve">, όπως </w:t>
      </w:r>
      <w:r w:rsidR="00D079F9" w:rsidRPr="00B571E8">
        <w:rPr>
          <w:rFonts w:ascii="Arial" w:hAnsi="Arial" w:cs="Arial"/>
          <w:sz w:val="24"/>
          <w:szCs w:val="24"/>
        </w:rPr>
        <w:t>απαιτούν</w:t>
      </w:r>
      <w:r w:rsidR="00D952EF" w:rsidRPr="00B571E8">
        <w:rPr>
          <w:rFonts w:ascii="Arial" w:hAnsi="Arial" w:cs="Arial"/>
          <w:sz w:val="24"/>
          <w:szCs w:val="24"/>
        </w:rPr>
        <w:t xml:space="preserve"> τα άρθρα</w:t>
      </w:r>
      <w:r w:rsidRPr="00B571E8">
        <w:rPr>
          <w:rFonts w:ascii="Arial" w:hAnsi="Arial" w:cs="Arial"/>
          <w:sz w:val="24"/>
          <w:szCs w:val="24"/>
        </w:rPr>
        <w:t xml:space="preserve"> 35</w:t>
      </w:r>
      <w:r w:rsidR="00D952EF" w:rsidRPr="00B571E8">
        <w:rPr>
          <w:rFonts w:ascii="Arial" w:hAnsi="Arial" w:cs="Arial"/>
          <w:sz w:val="24"/>
          <w:szCs w:val="24"/>
        </w:rPr>
        <w:t xml:space="preserve"> και 36</w:t>
      </w:r>
      <w:r w:rsidRPr="00B571E8">
        <w:rPr>
          <w:rFonts w:ascii="Arial" w:hAnsi="Arial" w:cs="Arial"/>
          <w:sz w:val="24"/>
          <w:szCs w:val="24"/>
        </w:rPr>
        <w:t xml:space="preserve"> του ΓΚΠΔ. </w:t>
      </w:r>
    </w:p>
    <w:p w:rsidR="00A2103F" w:rsidRPr="00B571E8" w:rsidRDefault="00A2103F" w:rsidP="00A2103F">
      <w:pPr>
        <w:spacing w:line="360" w:lineRule="auto"/>
        <w:ind w:firstLine="720"/>
        <w:jc w:val="both"/>
        <w:rPr>
          <w:rFonts w:ascii="Arial" w:hAnsi="Arial" w:cs="Arial"/>
          <w:sz w:val="24"/>
          <w:szCs w:val="24"/>
        </w:rPr>
      </w:pPr>
      <w:r w:rsidRPr="00B571E8">
        <w:rPr>
          <w:rFonts w:ascii="Arial" w:hAnsi="Arial" w:cs="Arial"/>
          <w:sz w:val="24"/>
          <w:szCs w:val="24"/>
        </w:rPr>
        <w:t>Εξάλλου, η</w:t>
      </w:r>
      <w:r w:rsidRPr="00B571E8">
        <w:rPr>
          <w:rFonts w:ascii="Arial" w:eastAsia="Times New Roman" w:hAnsi="Arial" w:cs="Arial"/>
          <w:color w:val="000000"/>
          <w:sz w:val="24"/>
          <w:szCs w:val="24"/>
          <w:lang w:eastAsia="el-GR"/>
        </w:rPr>
        <w:t xml:space="preserve"> νομοθετική καθιέρωση της απευθείας διδασκαλίας και μετάδοσης μαθημάτων ζωντανά με τη χρήση καμερών σε μαθητές πρωτοβάθμιας και δευτεροβάθμιας εκπαίδευσης </w:t>
      </w:r>
      <w:r w:rsidRPr="00B571E8">
        <w:rPr>
          <w:rFonts w:ascii="Arial" w:eastAsia="Times New Roman" w:hAnsi="Arial" w:cs="Arial"/>
          <w:bCs/>
          <w:color w:val="000000"/>
          <w:sz w:val="24"/>
          <w:szCs w:val="24"/>
          <w:lang w:eastAsia="el-GR"/>
        </w:rPr>
        <w:t>παρίσταται απρόσφορη, άλλως μη αναγκαία να επιτύχει τον σκοπό στον οποίον ο κοινός νομοθέτης απέβλεψε</w:t>
      </w:r>
      <w:r w:rsidRPr="00B571E8">
        <w:rPr>
          <w:rFonts w:ascii="Arial" w:eastAsia="Times New Roman" w:hAnsi="Arial" w:cs="Arial"/>
          <w:color w:val="000000"/>
          <w:sz w:val="24"/>
          <w:szCs w:val="24"/>
          <w:lang w:eastAsia="el-GR"/>
        </w:rPr>
        <w:t>, καθώς θεσπίζει υπέρμετρο περιορισμό του δικαιώματος,</w:t>
      </w:r>
      <w:r w:rsidR="00C15C87" w:rsidRPr="00B571E8">
        <w:rPr>
          <w:rFonts w:ascii="Arial" w:eastAsia="Times New Roman" w:hAnsi="Arial" w:cs="Arial"/>
          <w:color w:val="000000"/>
          <w:sz w:val="24"/>
          <w:szCs w:val="24"/>
          <w:lang w:eastAsia="el-GR"/>
        </w:rPr>
        <w:t xml:space="preserve"> που κατοχυρώνεται</w:t>
      </w:r>
      <w:r w:rsidRPr="00B571E8">
        <w:rPr>
          <w:rFonts w:ascii="Arial" w:eastAsia="Times New Roman" w:hAnsi="Arial" w:cs="Arial"/>
          <w:color w:val="000000"/>
          <w:sz w:val="24"/>
          <w:szCs w:val="24"/>
          <w:lang w:eastAsia="el-GR"/>
        </w:rPr>
        <w:t xml:space="preserve"> </w:t>
      </w:r>
      <w:r w:rsidR="00C15C87" w:rsidRPr="00B571E8">
        <w:rPr>
          <w:rFonts w:ascii="Arial" w:eastAsia="Times New Roman" w:hAnsi="Arial" w:cs="Arial"/>
          <w:color w:val="000000"/>
          <w:sz w:val="24"/>
          <w:szCs w:val="24"/>
          <w:lang w:eastAsia="el-GR"/>
        </w:rPr>
        <w:t>στο άρθρο 9Α Συντάγματος</w:t>
      </w:r>
      <w:r w:rsidRPr="00B571E8">
        <w:rPr>
          <w:rFonts w:ascii="Arial" w:eastAsia="Times New Roman" w:hAnsi="Arial" w:cs="Arial"/>
          <w:color w:val="000000"/>
          <w:sz w:val="24"/>
          <w:szCs w:val="24"/>
          <w:lang w:eastAsia="el-GR"/>
        </w:rPr>
        <w:t>, χωρίς να έχει διασφαλιστεί η αποτελεσματική εφαρμογή των διατάξεων του ΓΚΠΔ και του ν. 4624/2019 προς αποφυγή καταχρηστικής και μη νόμιμης επεξεργασίας προσωπικών και ευαίσθητων προσωπικών δεδομένων των ανηλίκων μαθητών και των εκπαιδευτικών,</w:t>
      </w:r>
      <w:r w:rsidRPr="00B571E8">
        <w:rPr>
          <w:rFonts w:ascii="Arial" w:eastAsia="Times New Roman" w:hAnsi="Arial" w:cs="Arial"/>
          <w:bCs/>
          <w:color w:val="000000"/>
          <w:sz w:val="24"/>
          <w:szCs w:val="24"/>
          <w:lang w:eastAsia="el-GR"/>
        </w:rPr>
        <w:t xml:space="preserve"> </w:t>
      </w:r>
      <w:r w:rsidRPr="00B571E8">
        <w:rPr>
          <w:rFonts w:ascii="Arial" w:eastAsia="Times New Roman" w:hAnsi="Arial" w:cs="Arial"/>
          <w:color w:val="000000"/>
          <w:sz w:val="24"/>
          <w:szCs w:val="24"/>
          <w:lang w:eastAsia="el-GR"/>
        </w:rPr>
        <w:t xml:space="preserve">και αντιστρατεύεται τον ίδιο τον χαρακτήρα της παιδείας ως </w:t>
      </w:r>
      <w:r w:rsidRPr="00B571E8">
        <w:rPr>
          <w:rFonts w:ascii="Arial" w:eastAsia="Times New Roman" w:hAnsi="Arial" w:cs="Arial"/>
          <w:color w:val="000000"/>
          <w:sz w:val="24"/>
          <w:szCs w:val="24"/>
          <w:lang w:eastAsia="el-GR"/>
        </w:rPr>
        <w:lastRenderedPageBreak/>
        <w:t xml:space="preserve">βασικής αποστολής του Κράτους, </w:t>
      </w:r>
      <w:r w:rsidRPr="00B571E8">
        <w:rPr>
          <w:rFonts w:ascii="Arial" w:eastAsia="Times New Roman" w:hAnsi="Arial" w:cs="Arial"/>
          <w:bCs/>
          <w:color w:val="000000"/>
          <w:sz w:val="24"/>
          <w:szCs w:val="24"/>
          <w:lang w:eastAsia="el-GR"/>
        </w:rPr>
        <w:t xml:space="preserve">όπως κατοχυρώνεται στο άρθρο 16 παρ.2 Συντάγματος, με σκοπό -μεταξύ άλλων- </w:t>
      </w:r>
      <w:r w:rsidRPr="00B571E8">
        <w:rPr>
          <w:rFonts w:ascii="Arial" w:eastAsia="Times New Roman" w:hAnsi="Arial" w:cs="Arial"/>
          <w:color w:val="000000"/>
          <w:sz w:val="24"/>
          <w:szCs w:val="24"/>
          <w:lang w:eastAsia="el-GR"/>
        </w:rPr>
        <w:t>τη διάπλαση των μαθητών σε ελεύθερους και υπεύθυνους πολίτες.</w:t>
      </w:r>
      <w:r w:rsidRPr="00B571E8">
        <w:rPr>
          <w:rFonts w:ascii="Arial" w:hAnsi="Arial" w:cs="Arial"/>
          <w:sz w:val="24"/>
          <w:szCs w:val="24"/>
        </w:rPr>
        <w:t xml:space="preserve"> Επισημαίνεται δε, στην Οδηγία 1/2017 της ΑΠΔΠΧ, ότι </w:t>
      </w:r>
      <w:r w:rsidRPr="00B571E8">
        <w:rPr>
          <w:rFonts w:ascii="Arial" w:hAnsi="Arial" w:cs="Arial"/>
          <w:i/>
          <w:sz w:val="24"/>
          <w:szCs w:val="24"/>
        </w:rPr>
        <w:t>η ύπαρξη και μόνο καμερών σε σχολεία και άλλους χώρους όπου δραστηριοποιούνται ανήλικοι (όπως παιδικοί σταθμοί, οικοτροφεία, φροντιστήρια κλπ.) χρήζει ιδιαίτερης προσοχής, αφού δεν είναι εύκολο να αξιολογηθούν οι συνέπειες που μια τέτοια επεξεργασία μπορεί να έχει για την ελεύθερη ανάπτυξη της προσωπικότητας των ανηλίκων</w:t>
      </w:r>
      <w:r w:rsidRPr="00B571E8">
        <w:rPr>
          <w:rFonts w:ascii="Arial" w:hAnsi="Arial" w:cs="Arial"/>
          <w:sz w:val="24"/>
          <w:szCs w:val="24"/>
        </w:rPr>
        <w:t>.</w:t>
      </w:r>
    </w:p>
    <w:p w:rsidR="00A2103F" w:rsidRPr="00B571E8" w:rsidRDefault="00A2103F" w:rsidP="00A2103F">
      <w:pPr>
        <w:spacing w:line="360" w:lineRule="auto"/>
        <w:ind w:firstLine="720"/>
        <w:jc w:val="both"/>
        <w:rPr>
          <w:rFonts w:ascii="Arial" w:hAnsi="Arial" w:cs="Arial"/>
          <w:sz w:val="24"/>
          <w:szCs w:val="24"/>
        </w:rPr>
      </w:pPr>
      <w:r w:rsidRPr="00B571E8">
        <w:rPr>
          <w:rFonts w:ascii="Arial" w:hAnsi="Arial" w:cs="Arial"/>
          <w:sz w:val="24"/>
          <w:szCs w:val="24"/>
        </w:rPr>
        <w:t>Περαιτέρω, η παρ. 3 του άρθρου 63 με την οποία παρέχεται νομοθετική εξουσιοδότηση στον Υπουργό Παιδείας και Θρησκευμάτων κρίνεται αντίθετη με το άρθρο 43§2 Συντάγματος, καθώς δεν λαμβάνεται υπόψη ότι οι ψηφιακές υποδομές παρέχουν πολλές δυνατότητες επεξεργασίας δεδομένων, τις οποίες θα έπρεπε ο νομοθέτης να έχει από την αρχή να προσδιορίσει με αυστηρότητα στο νομοθετικό κείμενο</w:t>
      </w:r>
      <w:r w:rsidR="00DE29E1" w:rsidRPr="00B571E8">
        <w:rPr>
          <w:rFonts w:ascii="Arial" w:hAnsi="Arial" w:cs="Arial"/>
          <w:sz w:val="24"/>
          <w:szCs w:val="24"/>
        </w:rPr>
        <w:t>, και</w:t>
      </w:r>
      <w:r w:rsidRPr="00B571E8">
        <w:rPr>
          <w:rFonts w:ascii="Arial" w:hAnsi="Arial" w:cs="Arial"/>
          <w:sz w:val="24"/>
          <w:szCs w:val="24"/>
        </w:rPr>
        <w:t xml:space="preserve"> </w:t>
      </w:r>
      <w:r w:rsidR="00DE29E1" w:rsidRPr="00B571E8">
        <w:rPr>
          <w:rFonts w:ascii="Arial" w:hAnsi="Arial" w:cs="Arial"/>
          <w:sz w:val="24"/>
          <w:szCs w:val="24"/>
        </w:rPr>
        <w:t>καταλείπεται</w:t>
      </w:r>
      <w:r w:rsidRPr="00B571E8">
        <w:rPr>
          <w:rFonts w:ascii="Arial" w:hAnsi="Arial" w:cs="Arial"/>
          <w:sz w:val="24"/>
          <w:szCs w:val="24"/>
        </w:rPr>
        <w:t xml:space="preserve"> </w:t>
      </w:r>
      <w:r w:rsidRPr="00B571E8">
        <w:rPr>
          <w:rFonts w:ascii="Arial" w:eastAsia="Times New Roman" w:hAnsi="Arial" w:cs="Arial"/>
          <w:bCs/>
          <w:color w:val="000000"/>
          <w:sz w:val="24"/>
          <w:szCs w:val="24"/>
          <w:lang w:eastAsia="el-GR"/>
        </w:rPr>
        <w:t xml:space="preserve">νομοθετικώς απεριόριστη ευχέρεια σε κανονιστικό όργανο της διοίκησης να ρυθμίσει </w:t>
      </w:r>
      <w:r w:rsidRPr="00B571E8">
        <w:rPr>
          <w:rFonts w:ascii="Arial" w:hAnsi="Arial" w:cs="Arial"/>
          <w:sz w:val="24"/>
          <w:szCs w:val="24"/>
        </w:rPr>
        <w:t>σωρεία ζητημάτων, των οποίων η έκταση και το ρυθμιστικό πεδίο συνιστούν ουσιαστικούς κανόνες επεξεργασίας δεδομένων και όχι τεχνικές λεπτομέρειες ή ειδικότερα θέματα.</w:t>
      </w:r>
    </w:p>
    <w:p w:rsidR="001A770C" w:rsidRPr="00B571E8" w:rsidRDefault="00D57A09" w:rsidP="001A770C">
      <w:pPr>
        <w:spacing w:line="360" w:lineRule="auto"/>
        <w:ind w:firstLine="720"/>
        <w:jc w:val="both"/>
        <w:rPr>
          <w:rFonts w:ascii="Arial" w:hAnsi="Arial" w:cs="Arial"/>
          <w:sz w:val="24"/>
          <w:szCs w:val="24"/>
        </w:rPr>
      </w:pPr>
      <w:r w:rsidRPr="00B571E8">
        <w:rPr>
          <w:rFonts w:ascii="Arial" w:hAnsi="Arial" w:cs="Arial"/>
          <w:sz w:val="24"/>
          <w:szCs w:val="24"/>
        </w:rPr>
        <w:t xml:space="preserve">Οι προκείμενες διατάξεις του άρθρου 63 και η </w:t>
      </w:r>
      <w:proofErr w:type="spellStart"/>
      <w:r w:rsidRPr="00B571E8">
        <w:rPr>
          <w:rFonts w:ascii="Arial" w:hAnsi="Arial" w:cs="Arial"/>
          <w:sz w:val="24"/>
          <w:szCs w:val="24"/>
        </w:rPr>
        <w:t>αριθμ</w:t>
      </w:r>
      <w:proofErr w:type="spellEnd"/>
      <w:r w:rsidRPr="00B571E8">
        <w:rPr>
          <w:rFonts w:ascii="Arial" w:hAnsi="Arial" w:cs="Arial"/>
          <w:sz w:val="24"/>
          <w:szCs w:val="24"/>
        </w:rPr>
        <w:t xml:space="preserve">. 57233/Υ1/15.5.2020 (Β' 1859) υπουργική απόφαση προκάλεσαν έντονες αντιδράσεις στην εκπαιδευτική κοινότητα, αλλά και βάσει αυτών ασκήθηκε ανάρμοστη πίεση στους εκπαιδευτικούς της ιδιωτικής εκπαίδευσης, όπως έχει καταγγελθεί από την Ο.Ι.Ε.Λ.Ε.. </w:t>
      </w:r>
      <w:r w:rsidR="001A770C" w:rsidRPr="00B571E8">
        <w:rPr>
          <w:rFonts w:ascii="Arial" w:hAnsi="Arial" w:cs="Arial"/>
          <w:sz w:val="24"/>
          <w:szCs w:val="24"/>
        </w:rPr>
        <w:t>Κατά συνέπ</w:t>
      </w:r>
      <w:r w:rsidR="009C22C6" w:rsidRPr="00B571E8">
        <w:rPr>
          <w:rFonts w:ascii="Arial" w:hAnsi="Arial" w:cs="Arial"/>
          <w:sz w:val="24"/>
          <w:szCs w:val="24"/>
        </w:rPr>
        <w:t>εια, σ</w:t>
      </w:r>
      <w:r w:rsidR="001A770C" w:rsidRPr="00B571E8">
        <w:rPr>
          <w:rFonts w:ascii="Arial" w:hAnsi="Arial" w:cs="Arial"/>
          <w:sz w:val="24"/>
          <w:szCs w:val="24"/>
        </w:rPr>
        <w:t>ύσσωμη η εκπαιδευτική κοινότητα αρνήθηκε την εφαρμογή τους, και ακολούθως οι προκείμενες διατάξεις περιήλθαν σε αχρησία κατά την τρέχουσα περίοδο λειτουργίας των σχολικών μονάδων.</w:t>
      </w:r>
    </w:p>
    <w:p w:rsidR="00A2103F" w:rsidRPr="00B571E8" w:rsidRDefault="00A2103F" w:rsidP="001A770C">
      <w:pPr>
        <w:spacing w:line="360" w:lineRule="auto"/>
        <w:ind w:firstLine="720"/>
        <w:jc w:val="both"/>
        <w:rPr>
          <w:rFonts w:ascii="Arial" w:hAnsi="Arial" w:cs="Arial"/>
          <w:sz w:val="24"/>
          <w:szCs w:val="24"/>
        </w:rPr>
      </w:pPr>
      <w:r w:rsidRPr="00B571E8">
        <w:rPr>
          <w:rFonts w:ascii="Arial" w:hAnsi="Arial" w:cs="Arial"/>
          <w:sz w:val="24"/>
          <w:szCs w:val="24"/>
        </w:rPr>
        <w:t xml:space="preserve">Η προστασία των </w:t>
      </w:r>
      <w:r w:rsidR="001A770C" w:rsidRPr="00B571E8">
        <w:rPr>
          <w:rFonts w:ascii="Arial" w:hAnsi="Arial" w:cs="Arial"/>
          <w:sz w:val="24"/>
          <w:szCs w:val="24"/>
        </w:rPr>
        <w:t xml:space="preserve">προσωπικών </w:t>
      </w:r>
      <w:r w:rsidRPr="00B571E8">
        <w:rPr>
          <w:rFonts w:ascii="Arial" w:hAnsi="Arial" w:cs="Arial"/>
          <w:sz w:val="24"/>
          <w:szCs w:val="24"/>
        </w:rPr>
        <w:t xml:space="preserve">δεδομένων των μελών της εκπαιδευτικής κοινότητας και η διαφύλαξη της </w:t>
      </w:r>
      <w:r w:rsidR="00DE29E1" w:rsidRPr="00B571E8">
        <w:rPr>
          <w:rFonts w:ascii="Arial" w:hAnsi="Arial" w:cs="Arial"/>
          <w:sz w:val="24"/>
          <w:szCs w:val="24"/>
        </w:rPr>
        <w:t>αποστολής του Κ</w:t>
      </w:r>
      <w:r w:rsidRPr="00B571E8">
        <w:rPr>
          <w:rFonts w:ascii="Arial" w:hAnsi="Arial" w:cs="Arial"/>
          <w:sz w:val="24"/>
          <w:szCs w:val="24"/>
        </w:rPr>
        <w:t>ράτους στον τομέα της εκπαίδευσης είναι ζητήματα που ανάγονται στην προστασία θεμελιωδών δικαιωμάτων και καθιστούν επιβεβλημένη την κατάργηση των εν λόγω διατάξεων.</w:t>
      </w:r>
    </w:p>
    <w:p w:rsidR="00721116" w:rsidRDefault="00721116" w:rsidP="00721116">
      <w:pPr>
        <w:jc w:val="both"/>
        <w:rPr>
          <w:rFonts w:ascii="Arial" w:hAnsi="Arial" w:cs="Arial"/>
          <w:sz w:val="24"/>
          <w:szCs w:val="24"/>
        </w:rPr>
      </w:pPr>
    </w:p>
    <w:p w:rsidR="00B571E8" w:rsidRPr="00B571E8" w:rsidRDefault="00B571E8" w:rsidP="00721116">
      <w:pPr>
        <w:jc w:val="both"/>
        <w:rPr>
          <w:rFonts w:ascii="Arial" w:hAnsi="Arial" w:cs="Arial"/>
          <w:sz w:val="24"/>
          <w:szCs w:val="24"/>
        </w:rPr>
      </w:pPr>
    </w:p>
    <w:p w:rsidR="00721116" w:rsidRPr="00B571E8" w:rsidRDefault="00721116" w:rsidP="00214D03">
      <w:pPr>
        <w:spacing w:after="0" w:line="360" w:lineRule="auto"/>
        <w:jc w:val="center"/>
        <w:rPr>
          <w:rFonts w:ascii="Arial" w:eastAsia="MS Mincho" w:hAnsi="Arial" w:cs="Arial"/>
          <w:b/>
          <w:sz w:val="24"/>
          <w:szCs w:val="24"/>
          <w:u w:val="single"/>
        </w:rPr>
      </w:pPr>
      <w:r w:rsidRPr="00B571E8">
        <w:rPr>
          <w:rFonts w:ascii="Arial" w:eastAsia="MS Mincho" w:hAnsi="Arial" w:cs="Arial"/>
          <w:b/>
          <w:sz w:val="24"/>
          <w:szCs w:val="24"/>
          <w:u w:val="single"/>
        </w:rPr>
        <w:lastRenderedPageBreak/>
        <w:t>Β. Τροπολογία - Προσθήκη</w:t>
      </w:r>
    </w:p>
    <w:p w:rsidR="00721116" w:rsidRPr="00B571E8" w:rsidRDefault="00721116" w:rsidP="00721116">
      <w:pPr>
        <w:spacing w:after="0" w:line="360" w:lineRule="auto"/>
        <w:jc w:val="center"/>
        <w:rPr>
          <w:rFonts w:ascii="Arial" w:eastAsia="MS Mincho" w:hAnsi="Arial" w:cs="Arial"/>
          <w:sz w:val="24"/>
          <w:szCs w:val="24"/>
        </w:rPr>
      </w:pPr>
      <w:r w:rsidRPr="00B571E8">
        <w:rPr>
          <w:rFonts w:ascii="Arial" w:eastAsia="MS Mincho" w:hAnsi="Arial" w:cs="Arial"/>
          <w:sz w:val="24"/>
          <w:szCs w:val="24"/>
        </w:rPr>
        <w:t>Άρθρο…</w:t>
      </w:r>
    </w:p>
    <w:p w:rsidR="00766B42" w:rsidRPr="00B571E8" w:rsidRDefault="00766B42" w:rsidP="00766B42">
      <w:pPr>
        <w:spacing w:line="360" w:lineRule="auto"/>
        <w:jc w:val="both"/>
        <w:rPr>
          <w:rFonts w:ascii="Arial" w:hAnsi="Arial" w:cs="Arial"/>
          <w:sz w:val="24"/>
          <w:szCs w:val="24"/>
        </w:rPr>
      </w:pPr>
      <w:r w:rsidRPr="00B571E8">
        <w:rPr>
          <w:rFonts w:ascii="Arial" w:hAnsi="Arial" w:cs="Arial"/>
          <w:sz w:val="24"/>
          <w:szCs w:val="24"/>
        </w:rPr>
        <w:t xml:space="preserve">Το άρθρο 63 του ν. 4686/2020 (Α΄ 96) και η </w:t>
      </w:r>
      <w:proofErr w:type="spellStart"/>
      <w:r w:rsidRPr="00B571E8">
        <w:rPr>
          <w:rFonts w:ascii="Arial" w:hAnsi="Arial" w:cs="Arial"/>
          <w:sz w:val="24"/>
          <w:szCs w:val="24"/>
        </w:rPr>
        <w:t>αριθμ</w:t>
      </w:r>
      <w:proofErr w:type="spellEnd"/>
      <w:r w:rsidRPr="00B571E8">
        <w:rPr>
          <w:rFonts w:ascii="Arial" w:hAnsi="Arial" w:cs="Arial"/>
          <w:sz w:val="24"/>
          <w:szCs w:val="24"/>
        </w:rPr>
        <w:t>. 57233/Υ1/15.5.2020 (Β' 1859) απόφαση του Υπουργού Παιδείας και Θρησκευμάτων καταργούνται.</w:t>
      </w:r>
    </w:p>
    <w:p w:rsidR="00766B42" w:rsidRPr="00B571E8" w:rsidRDefault="00766B42" w:rsidP="00766B42">
      <w:pPr>
        <w:rPr>
          <w:rFonts w:ascii="Arial" w:hAnsi="Arial" w:cs="Arial"/>
          <w:sz w:val="24"/>
          <w:szCs w:val="24"/>
        </w:rPr>
      </w:pPr>
    </w:p>
    <w:p w:rsidR="00A2103F" w:rsidRPr="00B571E8" w:rsidRDefault="00A2103F" w:rsidP="00B571E8">
      <w:pPr>
        <w:jc w:val="right"/>
        <w:rPr>
          <w:rFonts w:ascii="Arial" w:hAnsi="Arial" w:cs="Arial"/>
          <w:b/>
          <w:sz w:val="24"/>
          <w:szCs w:val="24"/>
        </w:rPr>
      </w:pPr>
      <w:r w:rsidRPr="00B571E8">
        <w:rPr>
          <w:rFonts w:ascii="Arial" w:hAnsi="Arial" w:cs="Arial"/>
          <w:b/>
          <w:sz w:val="24"/>
          <w:szCs w:val="24"/>
        </w:rPr>
        <w:t>Αθήνα, 4-6-2020</w:t>
      </w:r>
    </w:p>
    <w:p w:rsidR="00E654A7" w:rsidRPr="00B571E8" w:rsidRDefault="00E654A7" w:rsidP="00E654A7">
      <w:pPr>
        <w:spacing w:after="0" w:line="360" w:lineRule="auto"/>
        <w:jc w:val="center"/>
        <w:rPr>
          <w:rFonts w:ascii="Arial" w:hAnsi="Arial" w:cs="Arial"/>
          <w:b/>
          <w:bCs/>
          <w:sz w:val="24"/>
          <w:szCs w:val="24"/>
        </w:rPr>
      </w:pPr>
      <w:r w:rsidRPr="00B571E8">
        <w:rPr>
          <w:rFonts w:ascii="Arial" w:hAnsi="Arial" w:cs="Arial"/>
          <w:b/>
          <w:bCs/>
          <w:sz w:val="24"/>
          <w:szCs w:val="24"/>
        </w:rPr>
        <w:t xml:space="preserve">Οι </w:t>
      </w:r>
      <w:proofErr w:type="spellStart"/>
      <w:r w:rsidRPr="00B571E8">
        <w:rPr>
          <w:rFonts w:ascii="Arial" w:hAnsi="Arial" w:cs="Arial"/>
          <w:b/>
          <w:bCs/>
          <w:sz w:val="24"/>
          <w:szCs w:val="24"/>
        </w:rPr>
        <w:t>προτείνοντες</w:t>
      </w:r>
      <w:proofErr w:type="spellEnd"/>
      <w:r w:rsidRPr="00B571E8">
        <w:rPr>
          <w:rFonts w:ascii="Arial" w:hAnsi="Arial" w:cs="Arial"/>
          <w:b/>
          <w:bCs/>
          <w:sz w:val="24"/>
          <w:szCs w:val="24"/>
        </w:rPr>
        <w:t xml:space="preserve"> Βουλευτές</w:t>
      </w:r>
    </w:p>
    <w:p w:rsidR="00B571E8" w:rsidRPr="00B571E8" w:rsidRDefault="00B571E8" w:rsidP="00AF035C">
      <w:pPr>
        <w:spacing w:after="0" w:line="720" w:lineRule="auto"/>
        <w:jc w:val="center"/>
        <w:rPr>
          <w:rFonts w:ascii="Arial" w:hAnsi="Arial" w:cs="Arial"/>
          <w:b/>
          <w:bCs/>
          <w:sz w:val="24"/>
          <w:szCs w:val="24"/>
        </w:rPr>
      </w:pPr>
      <w:r w:rsidRPr="00B571E8">
        <w:rPr>
          <w:rFonts w:ascii="Arial" w:hAnsi="Arial" w:cs="Arial"/>
          <w:b/>
          <w:bCs/>
          <w:sz w:val="24"/>
          <w:szCs w:val="24"/>
        </w:rPr>
        <w:t>Φίλης Νίκος</w:t>
      </w:r>
    </w:p>
    <w:p w:rsidR="00B571E8" w:rsidRPr="00B571E8" w:rsidRDefault="00B571E8" w:rsidP="00AF035C">
      <w:pPr>
        <w:spacing w:after="0" w:line="720" w:lineRule="auto"/>
        <w:jc w:val="center"/>
        <w:rPr>
          <w:rFonts w:ascii="Arial" w:hAnsi="Arial" w:cs="Arial"/>
          <w:b/>
          <w:bCs/>
          <w:sz w:val="24"/>
          <w:szCs w:val="24"/>
        </w:rPr>
      </w:pPr>
      <w:r w:rsidRPr="00B571E8">
        <w:rPr>
          <w:rFonts w:ascii="Arial" w:hAnsi="Arial" w:cs="Arial"/>
          <w:b/>
          <w:bCs/>
          <w:sz w:val="24"/>
          <w:szCs w:val="24"/>
        </w:rPr>
        <w:t>Τζούφη Μερόπη</w:t>
      </w:r>
    </w:p>
    <w:p w:rsidR="00B571E8" w:rsidRPr="00B571E8" w:rsidRDefault="00B571E8" w:rsidP="00AF035C">
      <w:pPr>
        <w:spacing w:after="0" w:line="720" w:lineRule="auto"/>
        <w:jc w:val="center"/>
        <w:rPr>
          <w:rFonts w:ascii="Arial" w:hAnsi="Arial" w:cs="Arial"/>
          <w:b/>
          <w:bCs/>
          <w:sz w:val="24"/>
          <w:szCs w:val="24"/>
        </w:rPr>
      </w:pPr>
      <w:r w:rsidRPr="00B571E8">
        <w:rPr>
          <w:rFonts w:ascii="Arial" w:hAnsi="Arial" w:cs="Arial"/>
          <w:b/>
          <w:bCs/>
          <w:sz w:val="24"/>
          <w:szCs w:val="24"/>
        </w:rPr>
        <w:t>Αναγνωστοπούλου Σία</w:t>
      </w:r>
    </w:p>
    <w:p w:rsidR="00B571E8" w:rsidRPr="00B571E8" w:rsidRDefault="00B571E8" w:rsidP="00AF035C">
      <w:pPr>
        <w:spacing w:after="0" w:line="720" w:lineRule="auto"/>
        <w:jc w:val="center"/>
        <w:rPr>
          <w:rFonts w:ascii="Arial" w:hAnsi="Arial" w:cs="Arial"/>
          <w:b/>
          <w:bCs/>
          <w:sz w:val="24"/>
          <w:szCs w:val="24"/>
        </w:rPr>
      </w:pPr>
      <w:r w:rsidRPr="00B571E8">
        <w:rPr>
          <w:rFonts w:ascii="Arial" w:hAnsi="Arial" w:cs="Arial"/>
          <w:b/>
          <w:bCs/>
          <w:sz w:val="24"/>
          <w:szCs w:val="24"/>
        </w:rPr>
        <w:t>Βασιλικός Βασίλης</w:t>
      </w:r>
    </w:p>
    <w:p w:rsidR="00B571E8" w:rsidRPr="00B571E8" w:rsidRDefault="00B571E8" w:rsidP="00AF035C">
      <w:pPr>
        <w:spacing w:after="0" w:line="720" w:lineRule="auto"/>
        <w:jc w:val="center"/>
        <w:rPr>
          <w:rFonts w:ascii="Arial" w:hAnsi="Arial" w:cs="Arial"/>
          <w:b/>
          <w:bCs/>
          <w:sz w:val="24"/>
          <w:szCs w:val="24"/>
        </w:rPr>
      </w:pPr>
      <w:r w:rsidRPr="00B571E8">
        <w:rPr>
          <w:rFonts w:ascii="Arial" w:hAnsi="Arial" w:cs="Arial"/>
          <w:b/>
          <w:bCs/>
          <w:sz w:val="24"/>
          <w:szCs w:val="24"/>
        </w:rPr>
        <w:t>Βερνα</w:t>
      </w:r>
      <w:r w:rsidR="00D26245">
        <w:rPr>
          <w:rFonts w:ascii="Arial" w:hAnsi="Arial" w:cs="Arial"/>
          <w:b/>
          <w:bCs/>
          <w:sz w:val="24"/>
          <w:szCs w:val="24"/>
        </w:rPr>
        <w:t>ρ</w:t>
      </w:r>
      <w:bookmarkStart w:id="0" w:name="_GoBack"/>
      <w:bookmarkEnd w:id="0"/>
      <w:r w:rsidRPr="00B571E8">
        <w:rPr>
          <w:rFonts w:ascii="Arial" w:hAnsi="Arial" w:cs="Arial"/>
          <w:b/>
          <w:bCs/>
          <w:sz w:val="24"/>
          <w:szCs w:val="24"/>
        </w:rPr>
        <w:t>δάκης Χριστόφορος</w:t>
      </w:r>
    </w:p>
    <w:p w:rsidR="00B571E8" w:rsidRPr="00B571E8" w:rsidRDefault="00B571E8" w:rsidP="00AF035C">
      <w:pPr>
        <w:spacing w:after="0" w:line="720" w:lineRule="auto"/>
        <w:jc w:val="center"/>
        <w:rPr>
          <w:rFonts w:ascii="Arial" w:hAnsi="Arial" w:cs="Arial"/>
          <w:b/>
          <w:bCs/>
          <w:sz w:val="24"/>
          <w:szCs w:val="24"/>
        </w:rPr>
      </w:pPr>
      <w:r w:rsidRPr="00B571E8">
        <w:rPr>
          <w:rFonts w:ascii="Arial" w:hAnsi="Arial" w:cs="Arial"/>
          <w:b/>
          <w:bCs/>
          <w:sz w:val="24"/>
          <w:szCs w:val="24"/>
        </w:rPr>
        <w:t>Γκαρά Νατάσα</w:t>
      </w:r>
    </w:p>
    <w:p w:rsidR="00B571E8" w:rsidRPr="00B571E8" w:rsidRDefault="00B571E8" w:rsidP="00AF035C">
      <w:pPr>
        <w:spacing w:after="0" w:line="720" w:lineRule="auto"/>
        <w:jc w:val="center"/>
        <w:rPr>
          <w:rFonts w:ascii="Arial" w:hAnsi="Arial" w:cs="Arial"/>
          <w:b/>
          <w:bCs/>
          <w:sz w:val="24"/>
          <w:szCs w:val="24"/>
        </w:rPr>
      </w:pPr>
      <w:r w:rsidRPr="00B571E8">
        <w:rPr>
          <w:rFonts w:ascii="Arial" w:hAnsi="Arial" w:cs="Arial"/>
          <w:b/>
          <w:bCs/>
          <w:sz w:val="24"/>
          <w:szCs w:val="24"/>
        </w:rPr>
        <w:t>Μάρκου Κωνσταντίνος</w:t>
      </w:r>
    </w:p>
    <w:p w:rsidR="00B571E8" w:rsidRPr="00B571E8" w:rsidRDefault="00B571E8" w:rsidP="00AF035C">
      <w:pPr>
        <w:spacing w:after="0" w:line="720" w:lineRule="auto"/>
        <w:jc w:val="center"/>
        <w:rPr>
          <w:rFonts w:ascii="Arial" w:hAnsi="Arial" w:cs="Arial"/>
          <w:b/>
          <w:bCs/>
          <w:sz w:val="24"/>
          <w:szCs w:val="24"/>
        </w:rPr>
      </w:pPr>
      <w:r w:rsidRPr="00B571E8">
        <w:rPr>
          <w:rFonts w:ascii="Arial" w:hAnsi="Arial" w:cs="Arial"/>
          <w:b/>
          <w:bCs/>
          <w:sz w:val="24"/>
          <w:szCs w:val="24"/>
        </w:rPr>
        <w:t>Μπουρνούς Ιωάννης</w:t>
      </w:r>
    </w:p>
    <w:p w:rsidR="00B571E8" w:rsidRPr="00B571E8" w:rsidRDefault="00B571E8" w:rsidP="00AF035C">
      <w:pPr>
        <w:spacing w:after="0" w:line="720" w:lineRule="auto"/>
        <w:jc w:val="center"/>
        <w:rPr>
          <w:rFonts w:ascii="Arial" w:hAnsi="Arial" w:cs="Arial"/>
          <w:b/>
          <w:bCs/>
          <w:sz w:val="24"/>
          <w:szCs w:val="24"/>
        </w:rPr>
      </w:pPr>
      <w:r w:rsidRPr="00B571E8">
        <w:rPr>
          <w:rFonts w:ascii="Arial" w:hAnsi="Arial" w:cs="Arial"/>
          <w:b/>
          <w:bCs/>
          <w:sz w:val="24"/>
          <w:szCs w:val="24"/>
        </w:rPr>
        <w:t>Ξενογιαννακοπούλου Μαριλίζα</w:t>
      </w:r>
    </w:p>
    <w:p w:rsidR="00B571E8" w:rsidRPr="00B571E8" w:rsidRDefault="00B571E8" w:rsidP="00AF035C">
      <w:pPr>
        <w:spacing w:after="0" w:line="720" w:lineRule="auto"/>
        <w:jc w:val="center"/>
        <w:rPr>
          <w:rFonts w:ascii="Arial" w:hAnsi="Arial" w:cs="Arial"/>
          <w:b/>
          <w:bCs/>
          <w:sz w:val="24"/>
          <w:szCs w:val="24"/>
        </w:rPr>
      </w:pPr>
      <w:r w:rsidRPr="00B571E8">
        <w:rPr>
          <w:rFonts w:ascii="Arial" w:hAnsi="Arial" w:cs="Arial"/>
          <w:b/>
          <w:bCs/>
          <w:sz w:val="24"/>
          <w:szCs w:val="24"/>
        </w:rPr>
        <w:t>Σκουρολιάκος Παναγιώτης</w:t>
      </w:r>
    </w:p>
    <w:p w:rsidR="00721116" w:rsidRPr="00B571E8" w:rsidRDefault="00721116" w:rsidP="00721116">
      <w:pPr>
        <w:jc w:val="both"/>
        <w:rPr>
          <w:rFonts w:ascii="Arial" w:hAnsi="Arial" w:cs="Arial"/>
          <w:sz w:val="24"/>
          <w:szCs w:val="24"/>
        </w:rPr>
      </w:pPr>
    </w:p>
    <w:sectPr w:rsidR="00721116" w:rsidRPr="00B571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116"/>
    <w:rsid w:val="00016179"/>
    <w:rsid w:val="001A770C"/>
    <w:rsid w:val="00214D03"/>
    <w:rsid w:val="005D5226"/>
    <w:rsid w:val="00721116"/>
    <w:rsid w:val="00766B42"/>
    <w:rsid w:val="009C22C6"/>
    <w:rsid w:val="00A2103F"/>
    <w:rsid w:val="00A70A2A"/>
    <w:rsid w:val="00AF035C"/>
    <w:rsid w:val="00B571E8"/>
    <w:rsid w:val="00C15C87"/>
    <w:rsid w:val="00D079F9"/>
    <w:rsid w:val="00D26245"/>
    <w:rsid w:val="00D57A09"/>
    <w:rsid w:val="00D952EF"/>
    <w:rsid w:val="00DE29E1"/>
    <w:rsid w:val="00E654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6FD1"/>
  <w15:chartTrackingRefBased/>
  <w15:docId w15:val="{09A8A33B-0E72-49FF-B32A-1E16C469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766B42"/>
    <w:pPr>
      <w:spacing w:after="0" w:line="240" w:lineRule="auto"/>
    </w:pPr>
    <w:rPr>
      <w:rFonts w:ascii="Consolas" w:hAnsi="Consolas" w:cs="Consolas"/>
      <w:sz w:val="20"/>
      <w:szCs w:val="20"/>
    </w:rPr>
  </w:style>
  <w:style w:type="character" w:customStyle="1" w:styleId="-HTMLChar">
    <w:name w:val="Προ-διαμορφωμένο HTML Char"/>
    <w:basedOn w:val="a0"/>
    <w:link w:val="-HTML"/>
    <w:uiPriority w:val="99"/>
    <w:semiHidden/>
    <w:rsid w:val="00766B42"/>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9587">
      <w:bodyDiv w:val="1"/>
      <w:marLeft w:val="0"/>
      <w:marRight w:val="0"/>
      <w:marTop w:val="0"/>
      <w:marBottom w:val="0"/>
      <w:divBdr>
        <w:top w:val="none" w:sz="0" w:space="0" w:color="auto"/>
        <w:left w:val="none" w:sz="0" w:space="0" w:color="auto"/>
        <w:bottom w:val="none" w:sz="0" w:space="0" w:color="auto"/>
        <w:right w:val="none" w:sz="0" w:space="0" w:color="auto"/>
      </w:divBdr>
    </w:div>
    <w:div w:id="484588465">
      <w:bodyDiv w:val="1"/>
      <w:marLeft w:val="0"/>
      <w:marRight w:val="0"/>
      <w:marTop w:val="0"/>
      <w:marBottom w:val="0"/>
      <w:divBdr>
        <w:top w:val="none" w:sz="0" w:space="0" w:color="auto"/>
        <w:left w:val="none" w:sz="0" w:space="0" w:color="auto"/>
        <w:bottom w:val="none" w:sz="0" w:space="0" w:color="auto"/>
        <w:right w:val="none" w:sz="0" w:space="0" w:color="auto"/>
      </w:divBdr>
    </w:div>
    <w:div w:id="205064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3321</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Andriana</dc:creator>
  <cp:keywords/>
  <dc:description/>
  <cp:lastModifiedBy>Σαπαρδάνη Στεργιανή</cp:lastModifiedBy>
  <cp:revision>4</cp:revision>
  <dcterms:created xsi:type="dcterms:W3CDTF">2020-06-04T08:54:00Z</dcterms:created>
  <dcterms:modified xsi:type="dcterms:W3CDTF">2020-06-04T09:01:00Z</dcterms:modified>
</cp:coreProperties>
</file>