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0" w:rsidRDefault="004E1AC1" w:rsidP="004E1AC1">
      <w:pPr>
        <w:jc w:val="center"/>
      </w:pPr>
      <w:r w:rsidRPr="00D05DA6">
        <w:rPr>
          <w:rFonts w:ascii="Times New Roman" w:hAnsi="Times New Roman"/>
          <w:noProof/>
          <w:lang w:eastAsia="el-GR"/>
        </w:rPr>
        <w:drawing>
          <wp:inline distT="0" distB="0" distL="0" distR="0" wp14:anchorId="107CBCB3" wp14:editId="1C5FD5A7">
            <wp:extent cx="2080260" cy="960120"/>
            <wp:effectExtent l="0" t="0" r="0" b="0"/>
            <wp:docPr id="1" name="Picture 1" descr="C:\Users\e.pantalou\AppData\Local\Microsoft\Windows\Temporary Internet Files\Content.Word\logo_syr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e.pantalou\AppData\Local\Microsoft\Windows\Temporary Internet Files\Content.Word\logo_syri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C1" w:rsidRDefault="004E1AC1" w:rsidP="004E1AC1">
      <w:pPr>
        <w:jc w:val="center"/>
      </w:pP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  <w:r w:rsidRPr="00903071">
        <w:rPr>
          <w:rFonts w:ascii="Arial" w:eastAsia="MS Mincho" w:hAnsi="Arial" w:cs="Arial"/>
          <w:b/>
          <w:sz w:val="24"/>
          <w:szCs w:val="24"/>
          <w:u w:val="single"/>
        </w:rPr>
        <w:t>ΤΡΟΠΟΛΟΓΙΑ – ΠΡΟΣΘΗΚΗ</w:t>
      </w: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903071">
        <w:rPr>
          <w:rFonts w:ascii="Arial" w:eastAsia="MS Mincho" w:hAnsi="Arial" w:cs="Arial"/>
          <w:b/>
          <w:sz w:val="24"/>
          <w:szCs w:val="24"/>
        </w:rPr>
        <w:t>Στο Σχέδιο Νόμου του Υπουργείου Παιδείας και Θρησκευμάτων</w:t>
      </w: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903071">
        <w:rPr>
          <w:rFonts w:ascii="Arial" w:eastAsia="MS Mincho" w:hAnsi="Arial" w:cs="Arial"/>
          <w:b/>
          <w:sz w:val="24"/>
          <w:szCs w:val="24"/>
        </w:rPr>
        <w:t xml:space="preserve">με τίτλο  </w:t>
      </w:r>
      <w:r w:rsidRPr="00903071">
        <w:rPr>
          <w:rFonts w:ascii="Arial" w:hAnsi="Arial" w:cs="Arial"/>
          <w:b/>
          <w:sz w:val="24"/>
          <w:szCs w:val="24"/>
        </w:rPr>
        <w:t>«Αναβάθμιση του Σχολείου και άλλες διατάξεις»</w:t>
      </w: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903071">
        <w:rPr>
          <w:rFonts w:ascii="Arial" w:eastAsia="MS Mincho" w:hAnsi="Arial" w:cs="Arial"/>
          <w:b/>
          <w:sz w:val="24"/>
          <w:szCs w:val="24"/>
        </w:rPr>
        <w:t>Θέμα: «Κατά</w:t>
      </w:r>
      <w:r w:rsidR="0047650B" w:rsidRPr="00903071">
        <w:rPr>
          <w:rFonts w:ascii="Arial" w:eastAsia="MS Mincho" w:hAnsi="Arial" w:cs="Arial"/>
          <w:b/>
          <w:sz w:val="24"/>
          <w:szCs w:val="24"/>
        </w:rPr>
        <w:t xml:space="preserve">ργηση του άρθρου </w:t>
      </w:r>
      <w:r w:rsidR="0047650B" w:rsidRPr="00903071">
        <w:rPr>
          <w:rFonts w:ascii="Arial" w:hAnsi="Arial" w:cs="Arial"/>
          <w:b/>
          <w:sz w:val="24"/>
          <w:szCs w:val="24"/>
        </w:rPr>
        <w:t>112 του ν. 4623/2019</w:t>
      </w:r>
      <w:r w:rsidRPr="00903071">
        <w:rPr>
          <w:rFonts w:ascii="Arial" w:eastAsia="MS Mincho" w:hAnsi="Arial" w:cs="Arial"/>
          <w:b/>
          <w:sz w:val="24"/>
          <w:szCs w:val="24"/>
        </w:rPr>
        <w:t>»</w:t>
      </w:r>
    </w:p>
    <w:p w:rsidR="004E1AC1" w:rsidRPr="00903071" w:rsidRDefault="004E1AC1" w:rsidP="00903071">
      <w:pPr>
        <w:spacing w:after="0" w:line="276" w:lineRule="auto"/>
        <w:rPr>
          <w:rFonts w:ascii="Arial" w:eastAsia="MS Mincho" w:hAnsi="Arial" w:cs="Arial"/>
          <w:b/>
          <w:sz w:val="24"/>
          <w:szCs w:val="24"/>
        </w:rPr>
      </w:pPr>
    </w:p>
    <w:p w:rsidR="004E1AC1" w:rsidRPr="00903071" w:rsidRDefault="004E1AC1" w:rsidP="004E1AC1">
      <w:pPr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  <w:r w:rsidRPr="00903071">
        <w:rPr>
          <w:rFonts w:ascii="Arial" w:eastAsia="MS Mincho" w:hAnsi="Arial" w:cs="Arial"/>
          <w:b/>
          <w:sz w:val="24"/>
          <w:szCs w:val="24"/>
          <w:u w:val="single"/>
        </w:rPr>
        <w:t>Α. Αιτιολογική Έκθεση</w:t>
      </w:r>
    </w:p>
    <w:p w:rsidR="004E1AC1" w:rsidRPr="00903071" w:rsidRDefault="004E1AC1" w:rsidP="004E1AC1">
      <w:pPr>
        <w:jc w:val="both"/>
        <w:rPr>
          <w:rFonts w:ascii="Arial" w:hAnsi="Arial" w:cs="Arial"/>
          <w:sz w:val="24"/>
          <w:szCs w:val="24"/>
        </w:rPr>
      </w:pPr>
    </w:p>
    <w:p w:rsidR="001C27DD" w:rsidRPr="00903071" w:rsidRDefault="0047650B" w:rsidP="0047650B">
      <w:pPr>
        <w:pStyle w:val="-HTML"/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03071">
        <w:rPr>
          <w:rFonts w:ascii="Arial" w:hAnsi="Arial" w:cs="Arial"/>
          <w:sz w:val="24"/>
          <w:szCs w:val="24"/>
        </w:rPr>
        <w:t>Καταργείται</w:t>
      </w:r>
      <w:r w:rsidR="001C27DD" w:rsidRPr="00903071">
        <w:rPr>
          <w:rFonts w:ascii="Arial" w:hAnsi="Arial" w:cs="Arial"/>
          <w:sz w:val="24"/>
          <w:szCs w:val="24"/>
        </w:rPr>
        <w:t xml:space="preserve"> το άρθρο 112 του ν. 4623/2019</w:t>
      </w:r>
      <w:r w:rsidRPr="00903071">
        <w:rPr>
          <w:rFonts w:ascii="Arial" w:hAnsi="Arial" w:cs="Arial"/>
          <w:sz w:val="24"/>
          <w:szCs w:val="24"/>
        </w:rPr>
        <w:t xml:space="preserve"> με το οποίο</w:t>
      </w:r>
      <w:r w:rsidR="001C27DD" w:rsidRPr="00903071">
        <w:rPr>
          <w:rFonts w:ascii="Arial" w:hAnsi="Arial" w:cs="Arial"/>
          <w:sz w:val="24"/>
          <w:szCs w:val="24"/>
        </w:rPr>
        <w:t xml:space="preserve"> αναστάλθηκε, μεταξύ άλλων, η λειτουργία Κέντρων Επαγγελματικής Εκπαίδευσης (Κ.Ε.Ε.), καθώς</w:t>
      </w:r>
      <w:r w:rsidR="001C27DD" w:rsidRPr="0090307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των προγραμμάτων επαγγελματικής εκπαίδευσης των Κ.Ε.Ε. </w:t>
      </w:r>
    </w:p>
    <w:p w:rsidR="001C27DD" w:rsidRPr="00903071" w:rsidRDefault="001C27DD" w:rsidP="0047650B">
      <w:pPr>
        <w:pStyle w:val="-HTML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03071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Τα Κ.Ε.Ε. εντάχθηκαν στο πλαίσιο </w:t>
      </w:r>
      <w:r w:rsidRPr="00903071">
        <w:rPr>
          <w:rFonts w:ascii="Arial" w:hAnsi="Arial" w:cs="Arial"/>
          <w:sz w:val="24"/>
          <w:szCs w:val="24"/>
        </w:rPr>
        <w:t xml:space="preserve">αναβάθμισης της δημόσιας επαγγελματικής εκπαίδευσης και κατάρτισης και παρείχαν στους αποφοίτους των Επαγγελματικών Λυκείων πρόσβαση σε ποιοτική δωρεάν επαγγελματική εκπαίδευση και κατάρτιση. </w:t>
      </w:r>
      <w:r w:rsidR="0047650B" w:rsidRPr="00903071">
        <w:rPr>
          <w:rFonts w:ascii="Arial" w:hAnsi="Arial" w:cs="Arial"/>
          <w:sz w:val="24"/>
          <w:szCs w:val="24"/>
        </w:rPr>
        <w:t>Συγκεκριμένα, στο άρθρο</w:t>
      </w:r>
      <w:r w:rsidRPr="00903071">
        <w:rPr>
          <w:rFonts w:ascii="Arial" w:hAnsi="Arial" w:cs="Arial"/>
          <w:sz w:val="24"/>
          <w:szCs w:val="24"/>
        </w:rPr>
        <w:t xml:space="preserve"> 48</w:t>
      </w:r>
      <w:r w:rsidR="0047650B" w:rsidRPr="00903071">
        <w:rPr>
          <w:rFonts w:ascii="Arial" w:hAnsi="Arial" w:cs="Arial"/>
          <w:sz w:val="24"/>
          <w:szCs w:val="24"/>
        </w:rPr>
        <w:t>Α</w:t>
      </w:r>
      <w:r w:rsidRPr="00903071">
        <w:rPr>
          <w:rFonts w:ascii="Arial" w:hAnsi="Arial" w:cs="Arial"/>
          <w:sz w:val="24"/>
          <w:szCs w:val="24"/>
        </w:rPr>
        <w:t xml:space="preserve"> του ν. 4485/2017 προβλέφθηκε η δυνατότητα ίδρυσης στα Α.Ε.Ι. των Κ.Ε.Ε., τα οποία παρέχουν δωρεάν διετή προγράμματα επαγγελματικής εκπαίδευσης στους αποφοίτους των ΕΠΑ.Λ., η επιτυχή ολοκλήρωση των οποίων απονέμει δίπλωμα επιπέδου πέντε (5) του Εθνικού και Ευρωπαϊκού Πλαισίου Προσόντων. </w:t>
      </w:r>
    </w:p>
    <w:p w:rsidR="004E1AC1" w:rsidRPr="00903071" w:rsidRDefault="004E1AC1" w:rsidP="001C27DD">
      <w:pPr>
        <w:jc w:val="both"/>
        <w:rPr>
          <w:rFonts w:ascii="Arial" w:hAnsi="Arial" w:cs="Arial"/>
          <w:sz w:val="24"/>
          <w:szCs w:val="24"/>
        </w:rPr>
      </w:pPr>
    </w:p>
    <w:p w:rsidR="004E1AC1" w:rsidRPr="00903071" w:rsidRDefault="004E1AC1" w:rsidP="004E1AC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  <w:r w:rsidRPr="00903071">
        <w:rPr>
          <w:rFonts w:ascii="Arial" w:eastAsia="MS Mincho" w:hAnsi="Arial" w:cs="Arial"/>
          <w:b/>
          <w:sz w:val="24"/>
          <w:szCs w:val="24"/>
          <w:u w:val="single"/>
        </w:rPr>
        <w:t>Β. Τροπολογία – Προσθήκη</w:t>
      </w:r>
    </w:p>
    <w:p w:rsidR="004E1AC1" w:rsidRPr="00903071" w:rsidRDefault="004E1AC1" w:rsidP="004E1AC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</w:p>
    <w:p w:rsidR="004E1AC1" w:rsidRPr="00903071" w:rsidRDefault="004E1AC1" w:rsidP="004E1AC1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903071">
        <w:rPr>
          <w:rFonts w:ascii="Arial" w:eastAsia="MS Mincho" w:hAnsi="Arial" w:cs="Arial"/>
          <w:sz w:val="24"/>
          <w:szCs w:val="24"/>
        </w:rPr>
        <w:t>Άρθρο…</w:t>
      </w:r>
    </w:p>
    <w:p w:rsidR="004E1AC1" w:rsidRPr="00903071" w:rsidRDefault="004E1AC1" w:rsidP="009030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03071">
        <w:rPr>
          <w:rFonts w:ascii="Arial" w:hAnsi="Arial" w:cs="Arial"/>
          <w:sz w:val="24"/>
          <w:szCs w:val="24"/>
        </w:rPr>
        <w:t>Το άρθρο 112 του ν. 4623/2019 (Α΄ 134) καταργείται.</w:t>
      </w:r>
    </w:p>
    <w:p w:rsidR="004E1AC1" w:rsidRPr="00903071" w:rsidRDefault="004E1AC1" w:rsidP="0002300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903071">
        <w:rPr>
          <w:rFonts w:ascii="Arial" w:hAnsi="Arial" w:cs="Arial"/>
          <w:b/>
          <w:sz w:val="24"/>
          <w:szCs w:val="24"/>
        </w:rPr>
        <w:t>Αθήνα, 4/6/2020</w:t>
      </w:r>
    </w:p>
    <w:p w:rsidR="00414CF8" w:rsidRPr="00903071" w:rsidRDefault="00414CF8" w:rsidP="00414C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 xml:space="preserve">Οι </w:t>
      </w:r>
      <w:proofErr w:type="spellStart"/>
      <w:r w:rsidRPr="00903071">
        <w:rPr>
          <w:rFonts w:ascii="Arial" w:hAnsi="Arial" w:cs="Arial"/>
          <w:b/>
          <w:bCs/>
          <w:sz w:val="24"/>
          <w:szCs w:val="24"/>
        </w:rPr>
        <w:t>προτείνοντες</w:t>
      </w:r>
      <w:proofErr w:type="spellEnd"/>
      <w:r w:rsidRPr="00903071">
        <w:rPr>
          <w:rFonts w:ascii="Arial" w:hAnsi="Arial" w:cs="Arial"/>
          <w:b/>
          <w:bCs/>
          <w:sz w:val="24"/>
          <w:szCs w:val="24"/>
        </w:rPr>
        <w:t xml:space="preserve"> Βουλευτές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Φίλης Νίκος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lastRenderedPageBreak/>
        <w:t>Τζούφη Μερόπη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Αναγνωστοπούλου Σία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Βασιλικός Βασίλης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Βερνα</w:t>
      </w:r>
      <w:r w:rsidR="00E576CD">
        <w:rPr>
          <w:rFonts w:ascii="Arial" w:hAnsi="Arial" w:cs="Arial"/>
          <w:b/>
          <w:bCs/>
          <w:sz w:val="24"/>
          <w:szCs w:val="24"/>
        </w:rPr>
        <w:t>ρ</w:t>
      </w:r>
      <w:r w:rsidRPr="00903071">
        <w:rPr>
          <w:rFonts w:ascii="Arial" w:hAnsi="Arial" w:cs="Arial"/>
          <w:b/>
          <w:bCs/>
          <w:sz w:val="24"/>
          <w:szCs w:val="24"/>
        </w:rPr>
        <w:t>δάκης Χριστόφορος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Γκαρά Να</w:t>
      </w:r>
      <w:bookmarkStart w:id="0" w:name="_GoBack"/>
      <w:bookmarkEnd w:id="0"/>
      <w:r w:rsidRPr="00903071">
        <w:rPr>
          <w:rFonts w:ascii="Arial" w:hAnsi="Arial" w:cs="Arial"/>
          <w:b/>
          <w:bCs/>
          <w:sz w:val="24"/>
          <w:szCs w:val="24"/>
        </w:rPr>
        <w:t>τάσα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Μάρκου Κωνσταντίνος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Μπουρνούς Ιωάννης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Ξενογιαννακοπούλου Μαριλίζα</w:t>
      </w:r>
    </w:p>
    <w:p w:rsidR="0002300C" w:rsidRPr="00903071" w:rsidRDefault="0002300C" w:rsidP="00903071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3071">
        <w:rPr>
          <w:rFonts w:ascii="Arial" w:hAnsi="Arial" w:cs="Arial"/>
          <w:b/>
          <w:bCs/>
          <w:sz w:val="24"/>
          <w:szCs w:val="24"/>
        </w:rPr>
        <w:t>Σκουρολιάκος Παναγιώτης</w:t>
      </w:r>
    </w:p>
    <w:p w:rsidR="004E1AC1" w:rsidRPr="0002300C" w:rsidRDefault="004E1AC1" w:rsidP="0002300C">
      <w:pPr>
        <w:spacing w:line="360" w:lineRule="auto"/>
        <w:jc w:val="center"/>
        <w:rPr>
          <w:rFonts w:ascii="Arial" w:hAnsi="Arial" w:cs="Arial"/>
        </w:rPr>
      </w:pPr>
    </w:p>
    <w:sectPr w:rsidR="004E1AC1" w:rsidRPr="00023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C1"/>
    <w:rsid w:val="0002300C"/>
    <w:rsid w:val="001C27DD"/>
    <w:rsid w:val="00221350"/>
    <w:rsid w:val="00414CF8"/>
    <w:rsid w:val="0047650B"/>
    <w:rsid w:val="004E1AC1"/>
    <w:rsid w:val="00903071"/>
    <w:rsid w:val="00E576CD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33D2"/>
  <w15:chartTrackingRefBased/>
  <w15:docId w15:val="{F19133C9-3D20-4668-94CA-86BD976D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1C27D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1C27DD"/>
    <w:rPr>
      <w:rFonts w:ascii="Consolas" w:hAnsi="Consolas" w:cs="Consolas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E5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57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</dc:creator>
  <cp:keywords/>
  <dc:description/>
  <cp:lastModifiedBy>Σαπαρδάνη Στεργιανή</cp:lastModifiedBy>
  <cp:revision>4</cp:revision>
  <cp:lastPrinted>2020-06-04T09:00:00Z</cp:lastPrinted>
  <dcterms:created xsi:type="dcterms:W3CDTF">2020-06-04T08:49:00Z</dcterms:created>
  <dcterms:modified xsi:type="dcterms:W3CDTF">2020-06-04T09:00:00Z</dcterms:modified>
</cp:coreProperties>
</file>