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42" w:rsidRDefault="00C17E97" w:rsidP="009A1829">
      <w:pPr>
        <w:rPr>
          <w:rFonts w:ascii="Bookman Old Style" w:hAnsi="Bookman Old Style"/>
          <w:b/>
          <w:sz w:val="24"/>
          <w:szCs w:val="24"/>
          <w:u w:val="single"/>
        </w:rPr>
      </w:pPr>
      <w:r>
        <w:rPr>
          <w:rFonts w:ascii="Bookman Old Style" w:hAnsi="Bookman Old Style"/>
          <w:b/>
          <w:noProof/>
          <w:sz w:val="24"/>
          <w:szCs w:val="24"/>
          <w:u w:val="single"/>
          <w:lang w:eastAsia="el-GR"/>
        </w:rPr>
        <w:pict>
          <v:shapetype id="_x0000_t202" coordsize="21600,21600" o:spt="202" path="m,l,21600r21600,l21600,xe">
            <v:stroke joinstyle="miter"/>
            <v:path gradientshapeok="t" o:connecttype="rect"/>
          </v:shapetype>
          <v:shape id="_x0000_s1026" type="#_x0000_t202" style="position:absolute;margin-left:-606pt;margin-top:-30pt;width:446.25pt;height:51pt;z-index:-251658240">
            <v:textbox style="mso-next-textbox:#_x0000_s1026">
              <w:txbxContent>
                <w:p w:rsidR="00F677BC" w:rsidRDefault="00890142" w:rsidP="00F677BC">
                  <w:pPr>
                    <w:rPr>
                      <w:rFonts w:ascii="Century Schoolbook" w:hAnsi="Century Schoolbook"/>
                      <w:sz w:val="28"/>
                      <w:szCs w:val="28"/>
                    </w:rPr>
                  </w:pPr>
                  <w:r>
                    <w:rPr>
                      <w:rFonts w:ascii="Century Schoolbook" w:hAnsi="Century Schoolbook"/>
                      <w:sz w:val="28"/>
                      <w:szCs w:val="28"/>
                    </w:rPr>
                    <w:t>…ΛΟΓΙΚΟ « ΦΡΟΝΤΙΣΤΗΡΙΟ</w:t>
                  </w:r>
                </w:p>
                <w:p w:rsidR="00890142" w:rsidRPr="00890142" w:rsidRDefault="00890142" w:rsidP="00F677BC">
                  <w:pPr>
                    <w:rPr>
                      <w:rFonts w:ascii="Century Schoolbook" w:hAnsi="Century Schoolbook"/>
                      <w:sz w:val="28"/>
                      <w:szCs w:val="28"/>
                    </w:rPr>
                  </w:pPr>
                  <w:r>
                    <w:rPr>
                      <w:rFonts w:ascii="Century Schoolbook" w:hAnsi="Century Schoolbook"/>
                      <w:sz w:val="28"/>
                      <w:szCs w:val="28"/>
                    </w:rPr>
                    <w:t>Α</w:t>
                  </w:r>
                </w:p>
              </w:txbxContent>
            </v:textbox>
          </v:shape>
        </w:pict>
      </w:r>
    </w:p>
    <w:p w:rsidR="00F677BC" w:rsidRDefault="00F677BC" w:rsidP="009A1829">
      <w:pPr>
        <w:jc w:val="center"/>
        <w:rPr>
          <w:rFonts w:ascii="Bookman Old Style" w:hAnsi="Bookman Old Style"/>
          <w:b/>
          <w:u w:val="single"/>
        </w:rPr>
      </w:pPr>
      <w:r w:rsidRPr="009A1829">
        <w:rPr>
          <w:rFonts w:ascii="Bookman Old Style" w:hAnsi="Bookman Old Style"/>
          <w:b/>
          <w:u w:val="single"/>
        </w:rPr>
        <w:t>ΠΡΟΤΕΙΝΟΜΕΝΟ ΘΕΜΑ ΠΑΝΕΛΛΗΝΙΩΝ ΕΞΕΤΑΣΕΩΝ ΕΝΙΑΙΩΝ ΛΥΚΕΙΩΝ</w:t>
      </w:r>
    </w:p>
    <w:p w:rsidR="009A1829" w:rsidRPr="009A1829" w:rsidRDefault="009A1829" w:rsidP="009A1829">
      <w:pPr>
        <w:jc w:val="center"/>
        <w:rPr>
          <w:rFonts w:ascii="Bookman Old Style" w:hAnsi="Bookman Old Style"/>
          <w:b/>
          <w:u w:val="single"/>
        </w:rPr>
      </w:pPr>
      <w:r w:rsidRPr="009A1829">
        <w:rPr>
          <w:rFonts w:ascii="Bookman Old Style" w:hAnsi="Bookman Old Style"/>
          <w:b/>
          <w:u w:val="single"/>
        </w:rPr>
        <w:t>ΠΡΟΣΑΝΑΤΟΛΙΣΜΟΥ ΑΝΘΡΩΠΙΣΤΙΚΩΝ ΣΠΟΥΔΩΝ</w:t>
      </w:r>
    </w:p>
    <w:p w:rsidR="00F677BC" w:rsidRPr="009A1829" w:rsidRDefault="00F677BC" w:rsidP="00F677BC">
      <w:pPr>
        <w:jc w:val="center"/>
        <w:rPr>
          <w:rFonts w:ascii="Bookman Old Style" w:hAnsi="Bookman Old Style"/>
          <w:b/>
          <w:color w:val="FED36B" w:themeColor="accent2" w:themeTint="99"/>
          <w:u w:val="single"/>
        </w:rPr>
      </w:pPr>
      <w:r w:rsidRPr="009A1829">
        <w:rPr>
          <w:rFonts w:ascii="Bookman Old Style" w:hAnsi="Bookman Old Style"/>
          <w:b/>
          <w:u w:val="single"/>
        </w:rPr>
        <w:t xml:space="preserve">ΕΞΕΤΑΖΟΜΕΝΟ ΜΑΘΗΜΑ: </w:t>
      </w:r>
      <w:r w:rsidR="00270D2B" w:rsidRPr="009A1829">
        <w:rPr>
          <w:rFonts w:ascii="Bookman Old Style" w:hAnsi="Bookman Old Style"/>
          <w:b/>
          <w:u w:val="single"/>
        </w:rPr>
        <w:t>ΚΟΙΝΩΝΙΟΛΟΓΙΑ</w:t>
      </w:r>
    </w:p>
    <w:p w:rsidR="001C15AE" w:rsidRPr="009A1829" w:rsidRDefault="00F677BC" w:rsidP="009A1829">
      <w:pPr>
        <w:jc w:val="center"/>
        <w:rPr>
          <w:rFonts w:ascii="Bookman Old Style" w:hAnsi="Bookman Old Style"/>
          <w:b/>
          <w:u w:val="single"/>
        </w:rPr>
      </w:pPr>
      <w:r w:rsidRPr="009A1829">
        <w:rPr>
          <w:rFonts w:ascii="Bookman Old Style" w:hAnsi="Bookman Old Style"/>
          <w:b/>
          <w:u w:val="single"/>
        </w:rPr>
        <w:t xml:space="preserve"> </w:t>
      </w:r>
      <w:r w:rsidR="001C15AE" w:rsidRPr="009A1829">
        <w:rPr>
          <w:rFonts w:ascii="Bookman Old Style" w:hAnsi="Bookman Old Style"/>
          <w:b/>
        </w:rPr>
        <w:t>ΑΠΑΝΤΗΣΕΙΣ</w:t>
      </w:r>
      <w:r w:rsidR="00DF64A4" w:rsidRPr="009A1829">
        <w:rPr>
          <w:rFonts w:ascii="Bookman Old Style" w:hAnsi="Bookman Old Style"/>
          <w:b/>
        </w:rPr>
        <w:t xml:space="preserve"> ΣΤΑ ΠΡΟΤΕΙΝΟΜΕΝΑ ΘΕΜΑΤΑ</w:t>
      </w:r>
    </w:p>
    <w:p w:rsidR="001C15AE" w:rsidRPr="009A1829" w:rsidRDefault="001C15AE" w:rsidP="001C15AE">
      <w:pPr>
        <w:jc w:val="center"/>
        <w:rPr>
          <w:rFonts w:ascii="Bookman Old Style" w:hAnsi="Bookman Old Style"/>
          <w:b/>
        </w:rPr>
      </w:pPr>
      <w:r w:rsidRPr="009A1829">
        <w:rPr>
          <w:rFonts w:ascii="Bookman Old Style" w:hAnsi="Bookman Old Style"/>
          <w:b/>
        </w:rPr>
        <w:t>ΟΜΑΔΑ ΠΡΩΤΗ</w:t>
      </w:r>
    </w:p>
    <w:p w:rsidR="001C15AE" w:rsidRPr="009A1829" w:rsidRDefault="001C15AE" w:rsidP="001C15AE">
      <w:pPr>
        <w:rPr>
          <w:rFonts w:ascii="Bookman Old Style" w:hAnsi="Bookman Old Style"/>
        </w:rPr>
      </w:pPr>
      <w:r w:rsidRPr="009A1829">
        <w:rPr>
          <w:rFonts w:ascii="Bookman Old Style" w:hAnsi="Bookman Old Style"/>
          <w:b/>
        </w:rPr>
        <w:t>ΘΕΜΑ Α</w:t>
      </w:r>
      <w:r w:rsidR="00270D2B" w:rsidRPr="009A1829">
        <w:rPr>
          <w:rFonts w:ascii="Bookman Old Style" w:hAnsi="Bookman Old Style"/>
          <w:b/>
        </w:rPr>
        <w:t>1</w:t>
      </w:r>
    </w:p>
    <w:p w:rsidR="001C15AE" w:rsidRPr="009A1829" w:rsidRDefault="001C15AE" w:rsidP="001C15AE">
      <w:pPr>
        <w:pStyle w:val="a3"/>
        <w:numPr>
          <w:ilvl w:val="0"/>
          <w:numId w:val="1"/>
        </w:numPr>
        <w:rPr>
          <w:rFonts w:ascii="Bookman Old Style" w:hAnsi="Bookman Old Style"/>
        </w:rPr>
      </w:pPr>
      <w:r w:rsidRPr="009A1829">
        <w:rPr>
          <w:rFonts w:ascii="Bookman Old Style" w:hAnsi="Bookman Old Style"/>
        </w:rPr>
        <w:t>Λ</w:t>
      </w:r>
    </w:p>
    <w:p w:rsidR="001C15AE" w:rsidRPr="009A1829" w:rsidRDefault="00270D2B" w:rsidP="001C15AE">
      <w:pPr>
        <w:pStyle w:val="a3"/>
        <w:numPr>
          <w:ilvl w:val="0"/>
          <w:numId w:val="1"/>
        </w:numPr>
        <w:rPr>
          <w:rFonts w:ascii="Bookman Old Style" w:hAnsi="Bookman Old Style"/>
        </w:rPr>
      </w:pPr>
      <w:r w:rsidRPr="009A1829">
        <w:rPr>
          <w:rFonts w:ascii="Bookman Old Style" w:hAnsi="Bookman Old Style"/>
        </w:rPr>
        <w:t>Λ</w:t>
      </w:r>
    </w:p>
    <w:p w:rsidR="001C15AE" w:rsidRPr="009A1829" w:rsidRDefault="001C15AE" w:rsidP="001C15AE">
      <w:pPr>
        <w:pStyle w:val="a3"/>
        <w:numPr>
          <w:ilvl w:val="0"/>
          <w:numId w:val="1"/>
        </w:numPr>
        <w:rPr>
          <w:rFonts w:ascii="Bookman Old Style" w:hAnsi="Bookman Old Style"/>
        </w:rPr>
      </w:pPr>
      <w:r w:rsidRPr="009A1829">
        <w:rPr>
          <w:rFonts w:ascii="Bookman Old Style" w:hAnsi="Bookman Old Style"/>
        </w:rPr>
        <w:t>Σ</w:t>
      </w:r>
    </w:p>
    <w:p w:rsidR="001C15AE" w:rsidRPr="009A1829" w:rsidRDefault="00270D2B" w:rsidP="001C15AE">
      <w:pPr>
        <w:pStyle w:val="a3"/>
        <w:numPr>
          <w:ilvl w:val="0"/>
          <w:numId w:val="1"/>
        </w:numPr>
        <w:rPr>
          <w:rFonts w:ascii="Bookman Old Style" w:hAnsi="Bookman Old Style"/>
        </w:rPr>
      </w:pPr>
      <w:r w:rsidRPr="009A1829">
        <w:rPr>
          <w:rFonts w:ascii="Bookman Old Style" w:hAnsi="Bookman Old Style"/>
        </w:rPr>
        <w:t>Λ</w:t>
      </w:r>
    </w:p>
    <w:p w:rsidR="001C15AE" w:rsidRPr="009A1829" w:rsidRDefault="001C15AE" w:rsidP="001C15AE">
      <w:pPr>
        <w:pStyle w:val="a3"/>
        <w:numPr>
          <w:ilvl w:val="0"/>
          <w:numId w:val="1"/>
        </w:numPr>
        <w:rPr>
          <w:rFonts w:ascii="Bookman Old Style" w:hAnsi="Bookman Old Style"/>
        </w:rPr>
      </w:pPr>
      <w:r w:rsidRPr="009A1829">
        <w:rPr>
          <w:rFonts w:ascii="Bookman Old Style" w:hAnsi="Bookman Old Style"/>
        </w:rPr>
        <w:t>Λ</w:t>
      </w:r>
    </w:p>
    <w:p w:rsidR="00FF652E" w:rsidRPr="009A1829" w:rsidRDefault="00270D2B" w:rsidP="00FF652E">
      <w:pPr>
        <w:rPr>
          <w:rFonts w:ascii="Bookman Old Style" w:hAnsi="Bookman Old Style"/>
        </w:rPr>
      </w:pPr>
      <w:r w:rsidRPr="009A1829">
        <w:rPr>
          <w:rFonts w:ascii="Bookman Old Style" w:hAnsi="Bookman Old Style"/>
          <w:b/>
        </w:rPr>
        <w:t>ΘΕΜΑ Α2</w:t>
      </w:r>
      <w:r w:rsidR="00FF652E" w:rsidRPr="009A1829">
        <w:rPr>
          <w:rFonts w:ascii="Bookman Old Style" w:hAnsi="Bookman Old Style"/>
          <w:b/>
        </w:rPr>
        <w:t xml:space="preserve">    </w:t>
      </w:r>
      <w:r w:rsidR="00FF652E" w:rsidRPr="009A1829">
        <w:rPr>
          <w:rFonts w:ascii="Bookman Old Style" w:hAnsi="Bookman Old Style"/>
        </w:rPr>
        <w:t xml:space="preserve"> Γ</w:t>
      </w:r>
    </w:p>
    <w:p w:rsidR="00FF652E" w:rsidRPr="009A1829" w:rsidRDefault="00FF652E" w:rsidP="00FF652E">
      <w:pPr>
        <w:rPr>
          <w:rFonts w:ascii="Bookman Old Style" w:hAnsi="Bookman Old Style"/>
        </w:rPr>
      </w:pPr>
      <w:r w:rsidRPr="009A1829">
        <w:rPr>
          <w:rFonts w:ascii="Bookman Old Style" w:hAnsi="Bookman Old Style"/>
          <w:b/>
        </w:rPr>
        <w:t xml:space="preserve">ΘΕΜΑ Α3  </w:t>
      </w:r>
      <w:r w:rsidR="00BE6D32" w:rsidRPr="009A1829">
        <w:rPr>
          <w:rFonts w:ascii="Bookman Old Style" w:hAnsi="Bookman Old Style"/>
          <w:b/>
        </w:rPr>
        <w:t xml:space="preserve">  </w:t>
      </w:r>
      <w:r w:rsidRPr="009A1829">
        <w:rPr>
          <w:rFonts w:ascii="Bookman Old Style" w:hAnsi="Bookman Old Style"/>
          <w:b/>
        </w:rPr>
        <w:t xml:space="preserve"> </w:t>
      </w:r>
      <w:r w:rsidRPr="009A1829">
        <w:rPr>
          <w:rFonts w:ascii="Bookman Old Style" w:hAnsi="Bookman Old Style"/>
        </w:rPr>
        <w:t>Δ</w:t>
      </w:r>
    </w:p>
    <w:p w:rsidR="00270D2B" w:rsidRPr="009A1829" w:rsidRDefault="00FF652E" w:rsidP="00270D2B">
      <w:pPr>
        <w:rPr>
          <w:rFonts w:ascii="Bookman Old Style" w:hAnsi="Bookman Old Style"/>
          <w:b/>
        </w:rPr>
      </w:pPr>
      <w:r w:rsidRPr="009A1829">
        <w:rPr>
          <w:rFonts w:ascii="Bookman Old Style" w:hAnsi="Bookman Old Style"/>
        </w:rPr>
        <w:t xml:space="preserve"> </w:t>
      </w:r>
      <w:r w:rsidR="00270D2B" w:rsidRPr="009A1829">
        <w:rPr>
          <w:rFonts w:ascii="Bookman Old Style" w:hAnsi="Bookman Old Style"/>
          <w:b/>
        </w:rPr>
        <w:t>ΘΕΜΑ Α</w:t>
      </w:r>
      <w:r w:rsidRPr="009A1829">
        <w:rPr>
          <w:rFonts w:ascii="Bookman Old Style" w:hAnsi="Bookman Old Style"/>
          <w:b/>
        </w:rPr>
        <w:t>4</w:t>
      </w:r>
    </w:p>
    <w:p w:rsidR="00270D2B" w:rsidRPr="009A1829" w:rsidRDefault="00270D2B" w:rsidP="00270D2B">
      <w:pPr>
        <w:pStyle w:val="a3"/>
        <w:numPr>
          <w:ilvl w:val="2"/>
          <w:numId w:val="3"/>
        </w:numPr>
        <w:rPr>
          <w:rFonts w:ascii="Bookman Old Style" w:hAnsi="Bookman Old Style"/>
        </w:rPr>
      </w:pPr>
      <w:r w:rsidRPr="009A1829">
        <w:rPr>
          <w:rFonts w:ascii="Bookman Old Style" w:hAnsi="Bookman Old Style"/>
        </w:rPr>
        <w:t>Τα στάδια ανάπτυξης των σύγχρονων κοινωνιών.</w:t>
      </w:r>
    </w:p>
    <w:p w:rsidR="00270D2B" w:rsidRPr="009A1829" w:rsidRDefault="00270D2B" w:rsidP="00270D2B">
      <w:pPr>
        <w:pStyle w:val="a3"/>
        <w:ind w:left="1440"/>
        <w:rPr>
          <w:rFonts w:ascii="Bookman Old Style" w:hAnsi="Bookman Old Style"/>
        </w:rPr>
      </w:pPr>
      <w:r w:rsidRPr="009A1829">
        <w:rPr>
          <w:rFonts w:ascii="Bookman Old Style" w:hAnsi="Bookman Old Style"/>
        </w:rPr>
        <w:t xml:space="preserve">Σελ. σχ. Βιβλίου 36 : </w:t>
      </w:r>
      <w:r w:rsidRPr="009A1829">
        <w:rPr>
          <w:rFonts w:ascii="Bookman Old Style" w:hAnsi="Bookman Old Style"/>
          <w:i/>
        </w:rPr>
        <w:t>Από το 17</w:t>
      </w:r>
      <w:r w:rsidRPr="009A1829">
        <w:rPr>
          <w:rFonts w:ascii="Bookman Old Style" w:hAnsi="Bookman Old Style"/>
          <w:i/>
          <w:vertAlign w:val="superscript"/>
        </w:rPr>
        <w:t>ο</w:t>
      </w:r>
      <w:r w:rsidRPr="009A1829">
        <w:rPr>
          <w:rFonts w:ascii="Bookman Old Style" w:hAnsi="Bookman Old Style"/>
          <w:i/>
        </w:rPr>
        <w:t xml:space="preserve"> αιώνα…… είτε ελεύθερη</w:t>
      </w:r>
    </w:p>
    <w:p w:rsidR="00270D2B" w:rsidRPr="009A1829" w:rsidRDefault="00270D2B" w:rsidP="00270D2B">
      <w:pPr>
        <w:rPr>
          <w:rFonts w:ascii="Bookman Old Style" w:hAnsi="Bookman Old Style"/>
          <w:b/>
        </w:rPr>
      </w:pPr>
      <w:r w:rsidRPr="009A1829">
        <w:rPr>
          <w:rFonts w:ascii="Bookman Old Style" w:hAnsi="Bookman Old Style"/>
          <w:b/>
        </w:rPr>
        <w:t>ΘΕΜΑ Α</w:t>
      </w:r>
      <w:r w:rsidR="00BE6D32" w:rsidRPr="009A1829">
        <w:rPr>
          <w:rFonts w:ascii="Bookman Old Style" w:hAnsi="Bookman Old Style"/>
          <w:b/>
        </w:rPr>
        <w:t>5</w:t>
      </w:r>
    </w:p>
    <w:p w:rsidR="00270D2B" w:rsidRPr="009A1829" w:rsidRDefault="00270D2B" w:rsidP="00270D2B">
      <w:pPr>
        <w:rPr>
          <w:rFonts w:ascii="Bookman Old Style" w:hAnsi="Bookman Old Style"/>
          <w:b/>
        </w:rPr>
      </w:pPr>
      <w:r w:rsidRPr="009A1829">
        <w:rPr>
          <w:rFonts w:ascii="Bookman Old Style" w:hAnsi="Bookman Old Style"/>
          <w:b/>
        </w:rPr>
        <w:t xml:space="preserve">5.1 </w:t>
      </w:r>
      <w:r w:rsidRPr="009A1829">
        <w:rPr>
          <w:rFonts w:ascii="Bookman Old Style" w:hAnsi="Bookman Old Style"/>
        </w:rPr>
        <w:t>Ο ρόλος της εκπαίδευσης</w:t>
      </w:r>
      <w:r w:rsidRPr="009A1829">
        <w:rPr>
          <w:rFonts w:ascii="Bookman Old Style" w:hAnsi="Bookman Old Style"/>
          <w:b/>
        </w:rPr>
        <w:t xml:space="preserve"> </w:t>
      </w:r>
    </w:p>
    <w:p w:rsidR="001C15AE" w:rsidRPr="009A1829" w:rsidRDefault="00270D2B" w:rsidP="001C15AE">
      <w:pPr>
        <w:ind w:left="360"/>
        <w:rPr>
          <w:rFonts w:ascii="Bookman Old Style" w:hAnsi="Bookman Old Style"/>
        </w:rPr>
      </w:pPr>
      <w:r w:rsidRPr="009A1829">
        <w:rPr>
          <w:rFonts w:ascii="Bookman Old Style" w:hAnsi="Bookman Old Style"/>
        </w:rPr>
        <w:t xml:space="preserve">Σελ. σχ. Βιβλίου 92: </w:t>
      </w:r>
      <w:r w:rsidRPr="009A1829">
        <w:rPr>
          <w:rFonts w:ascii="Bookman Old Style" w:hAnsi="Bookman Old Style"/>
          <w:i/>
        </w:rPr>
        <w:t>Σύμφωνα… αγορά εργασίας</w:t>
      </w:r>
      <w:r w:rsidRPr="009A1829">
        <w:rPr>
          <w:rFonts w:ascii="Bookman Old Style" w:hAnsi="Bookman Old Style"/>
        </w:rPr>
        <w:t xml:space="preserve">. </w:t>
      </w:r>
    </w:p>
    <w:p w:rsidR="00270D2B" w:rsidRPr="009A1829" w:rsidRDefault="00270D2B" w:rsidP="00270D2B">
      <w:pPr>
        <w:jc w:val="center"/>
        <w:rPr>
          <w:rFonts w:ascii="Bookman Old Style" w:hAnsi="Bookman Old Style"/>
          <w:b/>
        </w:rPr>
      </w:pPr>
      <w:r w:rsidRPr="009A1829">
        <w:rPr>
          <w:rFonts w:ascii="Bookman Old Style" w:hAnsi="Bookman Old Style"/>
          <w:b/>
        </w:rPr>
        <w:t>ΟΜΑΔΑ ΔΕΥΤΕΡΗ</w:t>
      </w:r>
    </w:p>
    <w:p w:rsidR="00FF652E" w:rsidRPr="009A1829" w:rsidRDefault="00FF652E" w:rsidP="00FF652E">
      <w:pPr>
        <w:jc w:val="both"/>
        <w:rPr>
          <w:rFonts w:ascii="Bookman Old Style" w:hAnsi="Bookman Old Style"/>
        </w:rPr>
      </w:pPr>
      <w:r w:rsidRPr="009A1829">
        <w:rPr>
          <w:rFonts w:ascii="Bookman Old Style" w:hAnsi="Bookman Old Style"/>
        </w:rPr>
        <w:t xml:space="preserve">Στην δεύτερη ομάδα θεμάτων η απάντηση μπορεί να διατυπωθεί με πολλούς διαφορετικούς τρόπους,  αρκεί να περιλαμβάνει τα σημεία που ζητά η ερώτηση και να τα εκθέτει με ακρίβεια. Οι μαθητές μπορούν ενδεικτικά να αντλήσουν πληροφορίες από τις σελίδες του σχολικού βιβλίου που προτείνονται παρακάτω ώστε να διαμορφώσουν μια πλήρη απάντηση ,χωρίς αυτό να σημαίνει ότι χρειάζεται η πιστή αναπαραγωγή του σχολικού αποσπάσματος. </w:t>
      </w:r>
    </w:p>
    <w:p w:rsidR="001C15AE" w:rsidRPr="009A1829" w:rsidRDefault="001C15AE" w:rsidP="001C15AE">
      <w:pPr>
        <w:rPr>
          <w:rFonts w:ascii="Bookman Old Style" w:hAnsi="Bookman Old Style"/>
          <w:b/>
        </w:rPr>
      </w:pPr>
      <w:r w:rsidRPr="009A1829">
        <w:rPr>
          <w:rFonts w:ascii="Bookman Old Style" w:hAnsi="Bookman Old Style"/>
          <w:b/>
        </w:rPr>
        <w:t>ΘΕΜΑ Β1</w:t>
      </w:r>
    </w:p>
    <w:p w:rsidR="00BE6D32" w:rsidRPr="009A1829" w:rsidRDefault="00270D2B" w:rsidP="001C15AE">
      <w:pPr>
        <w:rPr>
          <w:rFonts w:ascii="Bookman Old Style" w:hAnsi="Bookman Old Style"/>
        </w:rPr>
      </w:pPr>
      <w:r w:rsidRPr="009A1829">
        <w:rPr>
          <w:rFonts w:ascii="Bookman Old Style" w:hAnsi="Bookman Old Style"/>
        </w:rPr>
        <w:t>3.1 Οι στόχοι</w:t>
      </w:r>
      <w:r w:rsidR="00BE6D32" w:rsidRPr="009A1829">
        <w:rPr>
          <w:rFonts w:ascii="Bookman Old Style" w:hAnsi="Bookman Old Style"/>
        </w:rPr>
        <w:t xml:space="preserve"> της κοινωνικοποίησης και η σημασία του κοινωνικού περιβάλλοντος για τον άνθρωπο.</w:t>
      </w:r>
    </w:p>
    <w:p w:rsidR="00270D2B" w:rsidRPr="009A1829" w:rsidRDefault="00BE6D32" w:rsidP="001C15AE">
      <w:pPr>
        <w:rPr>
          <w:rFonts w:ascii="Bookman Old Style" w:hAnsi="Bookman Old Style"/>
        </w:rPr>
      </w:pPr>
      <w:r w:rsidRPr="009A1829">
        <w:rPr>
          <w:rFonts w:ascii="Bookman Old Style" w:hAnsi="Bookman Old Style"/>
        </w:rPr>
        <w:t xml:space="preserve">Σελ. σχ. Βιβλίου 51-52 : </w:t>
      </w:r>
      <w:r w:rsidRPr="009A1829">
        <w:rPr>
          <w:rFonts w:ascii="Bookman Old Style" w:hAnsi="Bookman Old Style"/>
          <w:i/>
        </w:rPr>
        <w:t>Είναι μια διαδικασία μέσω της οποίας …..(π.χ. ποινές…. επιβραβεύσεις )</w:t>
      </w:r>
    </w:p>
    <w:p w:rsidR="00FF652E" w:rsidRPr="009A1829" w:rsidRDefault="00FF652E" w:rsidP="00FF652E">
      <w:pPr>
        <w:rPr>
          <w:rFonts w:ascii="Bookman Old Style" w:hAnsi="Bookman Old Style"/>
          <w:b/>
        </w:rPr>
      </w:pPr>
      <w:r w:rsidRPr="009A1829">
        <w:rPr>
          <w:rFonts w:ascii="Bookman Old Style" w:hAnsi="Bookman Old Style"/>
          <w:b/>
        </w:rPr>
        <w:lastRenderedPageBreak/>
        <w:t>ΘΕΜΑ Β2</w:t>
      </w:r>
    </w:p>
    <w:p w:rsidR="00087D39" w:rsidRPr="009A1829" w:rsidRDefault="00087D39" w:rsidP="00087D39">
      <w:pPr>
        <w:rPr>
          <w:rFonts w:ascii="Bookman Old Style" w:hAnsi="Bookman Old Style"/>
        </w:rPr>
      </w:pPr>
      <w:r w:rsidRPr="009A1829">
        <w:rPr>
          <w:rFonts w:ascii="Bookman Old Style" w:hAnsi="Bookman Old Style"/>
        </w:rPr>
        <w:t xml:space="preserve">6.1.2 Νέες μορφές απασχόλησης </w:t>
      </w:r>
    </w:p>
    <w:p w:rsidR="00087D39" w:rsidRPr="009A1829" w:rsidRDefault="00087D39" w:rsidP="00087D39">
      <w:pPr>
        <w:rPr>
          <w:rFonts w:ascii="Bookman Old Style" w:hAnsi="Bookman Old Style"/>
          <w:i/>
        </w:rPr>
      </w:pPr>
      <w:r w:rsidRPr="009A1829">
        <w:rPr>
          <w:rFonts w:ascii="Bookman Old Style" w:hAnsi="Bookman Old Style"/>
        </w:rPr>
        <w:t xml:space="preserve">Σελ. σχ. Βιβλίου 114-115 : </w:t>
      </w:r>
      <w:r w:rsidRPr="009A1829">
        <w:rPr>
          <w:rFonts w:ascii="Bookman Old Style" w:hAnsi="Bookman Old Style"/>
          <w:i/>
        </w:rPr>
        <w:t>Η εισαγωγή των νέων τεχνολογιών…. μια διαφορετική εργασιακή κουλτούρα.</w:t>
      </w:r>
    </w:p>
    <w:p w:rsidR="001C15AE" w:rsidRPr="009A1829" w:rsidRDefault="00BE3617">
      <w:pPr>
        <w:rPr>
          <w:rFonts w:ascii="Bookman Old Style" w:hAnsi="Bookman Old Style"/>
          <w:b/>
        </w:rPr>
      </w:pPr>
      <w:r w:rsidRPr="009A1829">
        <w:rPr>
          <w:rFonts w:ascii="Bookman Old Style" w:hAnsi="Bookman Old Style"/>
          <w:b/>
        </w:rPr>
        <w:t>ΘΕΜΑ Β3</w:t>
      </w:r>
    </w:p>
    <w:p w:rsidR="00087D39" w:rsidRPr="009A1829" w:rsidRDefault="00087D39" w:rsidP="00087D39">
      <w:pPr>
        <w:rPr>
          <w:rFonts w:ascii="Bookman Old Style" w:hAnsi="Bookman Old Style"/>
        </w:rPr>
      </w:pPr>
      <w:r w:rsidRPr="009A1829">
        <w:rPr>
          <w:rFonts w:ascii="Bookman Old Style" w:hAnsi="Bookman Old Style"/>
        </w:rPr>
        <w:t>7.4 Πολιτική αλλοτρίωση</w:t>
      </w:r>
    </w:p>
    <w:p w:rsidR="00087D39" w:rsidRPr="009A1829" w:rsidRDefault="00087D39" w:rsidP="00087D39">
      <w:pPr>
        <w:rPr>
          <w:rFonts w:ascii="Bookman Old Style" w:hAnsi="Bookman Old Style"/>
        </w:rPr>
      </w:pPr>
      <w:r w:rsidRPr="009A1829">
        <w:rPr>
          <w:rFonts w:ascii="Bookman Old Style" w:hAnsi="Bookman Old Style"/>
        </w:rPr>
        <w:t>Σελ. σχ. Βιβλίου 152-154</w:t>
      </w:r>
    </w:p>
    <w:p w:rsidR="003944D6" w:rsidRPr="009A1829" w:rsidRDefault="003944D6" w:rsidP="003944D6">
      <w:pPr>
        <w:rPr>
          <w:rFonts w:ascii="Bookman Old Style" w:hAnsi="Bookman Old Style"/>
          <w:b/>
        </w:rPr>
      </w:pPr>
      <w:r w:rsidRPr="009A1829">
        <w:rPr>
          <w:rFonts w:ascii="Bookman Old Style" w:hAnsi="Bookman Old Style"/>
          <w:b/>
        </w:rPr>
        <w:t>ΘΕΜΑ Β4</w:t>
      </w:r>
    </w:p>
    <w:p w:rsidR="003944D6" w:rsidRPr="009A1829" w:rsidRDefault="003944D6">
      <w:pPr>
        <w:rPr>
          <w:rFonts w:ascii="Bookman Old Style" w:hAnsi="Bookman Old Style"/>
        </w:rPr>
      </w:pPr>
      <w:r w:rsidRPr="009A1829">
        <w:rPr>
          <w:rFonts w:ascii="Bookman Old Style" w:hAnsi="Bookman Old Style"/>
        </w:rPr>
        <w:t>6.3 Αντιμετώπιση των ανισοτήτων, της φτώχειας και της ανεργίας.</w:t>
      </w:r>
    </w:p>
    <w:p w:rsidR="003944D6" w:rsidRPr="009A1829" w:rsidRDefault="003944D6">
      <w:pPr>
        <w:rPr>
          <w:rFonts w:ascii="Bookman Old Style" w:hAnsi="Bookman Old Style"/>
        </w:rPr>
      </w:pPr>
      <w:r w:rsidRPr="009A1829">
        <w:rPr>
          <w:rFonts w:ascii="Bookman Old Style" w:hAnsi="Bookman Old Style"/>
        </w:rPr>
        <w:t xml:space="preserve">Σελ. σχ. Βιβλίου 127-128: </w:t>
      </w:r>
      <w:r w:rsidRPr="009A1829">
        <w:rPr>
          <w:rFonts w:ascii="Bookman Old Style" w:hAnsi="Bookman Old Style"/>
          <w:i/>
        </w:rPr>
        <w:t>Επομένως οι κοινωνικές και οικονομικές ανισότητες….. θα δώσουν νέες θέσεις εργασίας.</w:t>
      </w:r>
    </w:p>
    <w:p w:rsidR="00F33F6A" w:rsidRPr="009A1829" w:rsidRDefault="00DF64A4" w:rsidP="00D73EE3">
      <w:pPr>
        <w:pStyle w:val="a8"/>
        <w:rPr>
          <w:rFonts w:ascii="Bookman Old Style" w:hAnsi="Bookman Old Style"/>
        </w:rPr>
      </w:pPr>
      <w:r w:rsidRPr="009A1829">
        <w:rPr>
          <w:rFonts w:ascii="Bookman Old Style" w:hAnsi="Bookman Old Style"/>
        </w:rPr>
        <w:t xml:space="preserve">Όπως </w:t>
      </w:r>
      <w:r w:rsidRPr="009A1829">
        <w:rPr>
          <w:rFonts w:ascii="Bookman Old Style" w:hAnsi="Bookman Old Style"/>
          <w:b/>
        </w:rPr>
        <w:t xml:space="preserve">συμπληρώνει </w:t>
      </w:r>
      <w:r w:rsidR="00F33F6A" w:rsidRPr="009A1829">
        <w:rPr>
          <w:rFonts w:ascii="Bookman Old Style" w:hAnsi="Bookman Old Style"/>
        </w:rPr>
        <w:t xml:space="preserve">το </w:t>
      </w:r>
      <w:r w:rsidR="00BD18CC" w:rsidRPr="009A1829">
        <w:rPr>
          <w:rFonts w:ascii="Bookman Old Style" w:hAnsi="Bookman Old Style"/>
          <w:b/>
        </w:rPr>
        <w:t xml:space="preserve">ΚΕΙΜΕΝΟ </w:t>
      </w:r>
      <w:r w:rsidRPr="009A1829">
        <w:rPr>
          <w:rFonts w:ascii="Bookman Old Style" w:hAnsi="Bookman Old Style"/>
          <w:b/>
        </w:rPr>
        <w:t xml:space="preserve"> Γ</w:t>
      </w:r>
      <w:r w:rsidRPr="009A1829">
        <w:rPr>
          <w:rFonts w:ascii="Bookman Old Style" w:hAnsi="Bookman Old Style"/>
        </w:rPr>
        <w:t xml:space="preserve"> , ο β</w:t>
      </w:r>
      <w:r w:rsidR="00F33F6A" w:rsidRPr="009A1829">
        <w:rPr>
          <w:rFonts w:ascii="Bookman Old Style" w:hAnsi="Bookman Old Style"/>
        </w:rPr>
        <w:t xml:space="preserve">ασιλιάς χαρακτηρίζει την αρχή ως απαραίτητη για </w:t>
      </w:r>
      <w:r w:rsidR="005730B7" w:rsidRPr="009A1829">
        <w:rPr>
          <w:rFonts w:ascii="Bookman Old Style" w:hAnsi="Bookman Old Style"/>
        </w:rPr>
        <w:t>την</w:t>
      </w:r>
      <w:r w:rsidR="00F33F6A" w:rsidRPr="009A1829">
        <w:rPr>
          <w:rFonts w:ascii="Bookman Old Style" w:hAnsi="Bookman Old Style"/>
        </w:rPr>
        <w:t xml:space="preserve"> αρμονία του πολιτικού </w:t>
      </w:r>
      <w:r w:rsidR="005730B7" w:rsidRPr="009A1829">
        <w:rPr>
          <w:rFonts w:ascii="Bookman Old Style" w:hAnsi="Bookman Old Style"/>
        </w:rPr>
        <w:t>βίου</w:t>
      </w:r>
      <w:r w:rsidR="00F33F6A" w:rsidRPr="009A1829">
        <w:rPr>
          <w:rFonts w:ascii="Bookman Old Style" w:hAnsi="Bookman Old Style"/>
        </w:rPr>
        <w:t xml:space="preserve"> ( </w:t>
      </w:r>
      <w:r w:rsidR="00F33F6A" w:rsidRPr="009A1829">
        <w:rPr>
          <w:rFonts w:ascii="Bookman Old Style" w:hAnsi="Bookman Old Style"/>
          <w:i/>
        </w:rPr>
        <w:t>απαιτών…</w:t>
      </w:r>
      <w:r w:rsidRPr="009A1829">
        <w:rPr>
          <w:rFonts w:ascii="Bookman Old Style" w:hAnsi="Bookman Old Style"/>
          <w:i/>
        </w:rPr>
        <w:t xml:space="preserve"> </w:t>
      </w:r>
      <w:r w:rsidR="00F33F6A" w:rsidRPr="009A1829">
        <w:rPr>
          <w:rFonts w:ascii="Bookman Old Style" w:hAnsi="Bookman Old Style"/>
          <w:i/>
        </w:rPr>
        <w:t>του πολιτεύματος</w:t>
      </w:r>
      <w:r w:rsidR="00F33F6A" w:rsidRPr="009A1829">
        <w:rPr>
          <w:rFonts w:ascii="Bookman Old Style" w:hAnsi="Bookman Old Style"/>
        </w:rPr>
        <w:t xml:space="preserve">), μια αποδοχή που </w:t>
      </w:r>
      <w:r w:rsidR="005730B7" w:rsidRPr="009A1829">
        <w:rPr>
          <w:rFonts w:ascii="Bookman Old Style" w:hAnsi="Bookman Old Style"/>
        </w:rPr>
        <w:t>ανέτρεπε</w:t>
      </w:r>
      <w:r w:rsidR="00F33F6A" w:rsidRPr="009A1829">
        <w:rPr>
          <w:rFonts w:ascii="Bookman Old Style" w:hAnsi="Bookman Old Style"/>
        </w:rPr>
        <w:t xml:space="preserve"> τα μέχρι τότε δεδομένα. Με βάση την αρχή</w:t>
      </w:r>
      <w:r w:rsidRPr="009A1829">
        <w:rPr>
          <w:rFonts w:ascii="Bookman Old Style" w:hAnsi="Bookman Old Style"/>
        </w:rPr>
        <w:t xml:space="preserve"> της δεδηλωμένης ,</w:t>
      </w:r>
      <w:r w:rsidR="00F33F6A" w:rsidRPr="009A1829">
        <w:rPr>
          <w:rFonts w:ascii="Bookman Old Style" w:hAnsi="Bookman Old Style"/>
        </w:rPr>
        <w:t xml:space="preserve"> οι κυβερνήσεις θα </w:t>
      </w:r>
      <w:r w:rsidR="005730B7" w:rsidRPr="009A1829">
        <w:rPr>
          <w:rFonts w:ascii="Bookman Old Style" w:hAnsi="Bookman Old Style"/>
        </w:rPr>
        <w:t>εξαρτιόταν</w:t>
      </w:r>
      <w:r w:rsidR="00F33F6A" w:rsidRPr="009A1829">
        <w:rPr>
          <w:rFonts w:ascii="Bookman Old Style" w:hAnsi="Bookman Old Style"/>
        </w:rPr>
        <w:t xml:space="preserve"> πλέον από τη </w:t>
      </w:r>
      <w:r w:rsidR="005730B7" w:rsidRPr="009A1829">
        <w:rPr>
          <w:rFonts w:ascii="Bookman Old Style" w:hAnsi="Bookman Old Style"/>
        </w:rPr>
        <w:t>βουλή</w:t>
      </w:r>
      <w:r w:rsidR="00F33F6A" w:rsidRPr="009A1829">
        <w:rPr>
          <w:rFonts w:ascii="Bookman Old Style" w:hAnsi="Bookman Old Style"/>
        </w:rPr>
        <w:t xml:space="preserve"> και όχι από την εύνοια του βασιλιά. Συνεπώς και </w:t>
      </w:r>
      <w:r w:rsidRPr="009A1829">
        <w:rPr>
          <w:rFonts w:ascii="Bookman Old Style" w:hAnsi="Bookman Old Style"/>
        </w:rPr>
        <w:t>τ</w:t>
      </w:r>
      <w:r w:rsidR="00F33F6A" w:rsidRPr="009A1829">
        <w:rPr>
          <w:rFonts w:ascii="Bookman Old Style" w:hAnsi="Bookman Old Style"/>
        </w:rPr>
        <w:t xml:space="preserve">ο </w:t>
      </w:r>
      <w:r w:rsidR="005730B7" w:rsidRPr="009A1829">
        <w:rPr>
          <w:rFonts w:ascii="Bookman Old Style" w:hAnsi="Bookman Old Style"/>
        </w:rPr>
        <w:t>δικαίωμα</w:t>
      </w:r>
      <w:r w:rsidR="00F33F6A" w:rsidRPr="009A1829">
        <w:rPr>
          <w:rFonts w:ascii="Bookman Old Style" w:hAnsi="Bookman Old Style"/>
        </w:rPr>
        <w:t xml:space="preserve"> </w:t>
      </w:r>
      <w:r w:rsidR="005730B7" w:rsidRPr="009A1829">
        <w:rPr>
          <w:rFonts w:ascii="Bookman Old Style" w:hAnsi="Bookman Old Style"/>
        </w:rPr>
        <w:t>διάλυσης</w:t>
      </w:r>
      <w:r w:rsidR="00F33F6A" w:rsidRPr="009A1829">
        <w:rPr>
          <w:rFonts w:ascii="Bookman Old Style" w:hAnsi="Bookman Old Style"/>
        </w:rPr>
        <w:t xml:space="preserve"> της βουλή</w:t>
      </w:r>
      <w:r w:rsidR="0089449C" w:rsidRPr="009A1829">
        <w:rPr>
          <w:rFonts w:ascii="Bookman Old Style" w:hAnsi="Bookman Old Style"/>
        </w:rPr>
        <w:t xml:space="preserve">ς θα είχε μόνο η πλειοψηφία </w:t>
      </w:r>
      <w:r w:rsidRPr="009A1829">
        <w:rPr>
          <w:rFonts w:ascii="Bookman Old Style" w:hAnsi="Bookman Old Style"/>
        </w:rPr>
        <w:t>τ</w:t>
      </w:r>
      <w:r w:rsidR="0089449C" w:rsidRPr="009A1829">
        <w:rPr>
          <w:rFonts w:ascii="Bookman Old Style" w:hAnsi="Bookman Old Style"/>
        </w:rPr>
        <w:t xml:space="preserve">ου κόμματος. Η μετοχή </w:t>
      </w:r>
      <w:r w:rsidRPr="009A1829">
        <w:rPr>
          <w:rFonts w:ascii="Bookman Old Style" w:hAnsi="Bookman Old Style"/>
        </w:rPr>
        <w:t>«</w:t>
      </w:r>
      <w:r w:rsidR="0089449C" w:rsidRPr="009A1829">
        <w:rPr>
          <w:rFonts w:ascii="Bookman Old Style" w:hAnsi="Bookman Old Style"/>
        </w:rPr>
        <w:t>δεδηλωμένη</w:t>
      </w:r>
      <w:r w:rsidRPr="009A1829">
        <w:rPr>
          <w:rFonts w:ascii="Bookman Old Style" w:hAnsi="Bookman Old Style"/>
        </w:rPr>
        <w:t xml:space="preserve">», σύμφωνα με την πηγή, </w:t>
      </w:r>
      <w:r w:rsidR="0089449C" w:rsidRPr="009A1829">
        <w:rPr>
          <w:rFonts w:ascii="Bookman Old Style" w:hAnsi="Bookman Old Style"/>
        </w:rPr>
        <w:t xml:space="preserve"> σήμαινε ότι η πλειοψηφία της Βουλής έπρεπε να έχει </w:t>
      </w:r>
      <w:r w:rsidR="005730B7" w:rsidRPr="009A1829">
        <w:rPr>
          <w:rFonts w:ascii="Bookman Old Style" w:hAnsi="Bookman Old Style"/>
        </w:rPr>
        <w:t>δηλώνει</w:t>
      </w:r>
      <w:r w:rsidR="0089449C" w:rsidRPr="009A1829">
        <w:rPr>
          <w:rFonts w:ascii="Bookman Old Style" w:hAnsi="Bookman Old Style"/>
        </w:rPr>
        <w:t xml:space="preserve"> την εμπιστοσύνη της, πριν ο βασιλιάς </w:t>
      </w:r>
      <w:r w:rsidR="005730B7" w:rsidRPr="009A1829">
        <w:rPr>
          <w:rFonts w:ascii="Bookman Old Style" w:hAnsi="Bookman Old Style"/>
        </w:rPr>
        <w:t>δώσει</w:t>
      </w:r>
      <w:r w:rsidR="0089449C" w:rsidRPr="009A1829">
        <w:rPr>
          <w:rFonts w:ascii="Bookman Old Style" w:hAnsi="Bookman Old Style"/>
        </w:rPr>
        <w:t xml:space="preserve"> την εντολή σχηματισμού κυβέρνησης.</w:t>
      </w:r>
    </w:p>
    <w:p w:rsidR="00F677BC" w:rsidRPr="009A1829" w:rsidRDefault="00F677BC" w:rsidP="00F33F6A">
      <w:pPr>
        <w:jc w:val="both"/>
        <w:rPr>
          <w:rFonts w:ascii="Bookman Old Style" w:hAnsi="Bookman Old Style"/>
          <w:color w:val="C48B01" w:themeColor="accent2" w:themeShade="BF"/>
        </w:rPr>
      </w:pPr>
    </w:p>
    <w:p w:rsidR="0089449C" w:rsidRPr="00A10430" w:rsidRDefault="0089449C" w:rsidP="00F33F6A">
      <w:pPr>
        <w:jc w:val="both"/>
        <w:rPr>
          <w:rFonts w:ascii="Book Antiqua" w:hAnsi="Book Antiqua"/>
          <w:sz w:val="28"/>
          <w:szCs w:val="28"/>
        </w:rPr>
      </w:pPr>
    </w:p>
    <w:sectPr w:rsidR="0089449C" w:rsidRPr="00A10430" w:rsidSect="001731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B8F" w:rsidRDefault="002A3B8F" w:rsidP="00F677BC">
      <w:pPr>
        <w:spacing w:before="0"/>
      </w:pPr>
      <w:r>
        <w:separator/>
      </w:r>
    </w:p>
  </w:endnote>
  <w:endnote w:type="continuationSeparator" w:id="0">
    <w:p w:rsidR="002A3B8F" w:rsidRDefault="002A3B8F" w:rsidP="00F677B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5"/>
      <w:pBdr>
        <w:top w:val="thinThickSmallGap" w:sz="24" w:space="1" w:color="825C00" w:themeColor="accent2" w:themeShade="7F"/>
      </w:pBdr>
      <w:rPr>
        <w:rFonts w:asciiTheme="majorHAnsi" w:hAnsiTheme="majorHAnsi"/>
      </w:rPr>
    </w:pPr>
    <w:r>
      <w:rPr>
        <w:rFonts w:asciiTheme="majorHAnsi" w:hAnsiTheme="majorHAnsi"/>
      </w:rPr>
      <w:t>ΓΕΩΡΓΙΟΥ ΓΕΝΝΗΜΑΤΑ 5 ΠΡΕΒΕΖΑ</w:t>
    </w:r>
  </w:p>
  <w:p w:rsidR="009A1829" w:rsidRDefault="009A1829">
    <w:pPr>
      <w:pStyle w:val="a5"/>
      <w:pBdr>
        <w:top w:val="thinThickSmallGap" w:sz="24" w:space="1" w:color="825C00" w:themeColor="accent2" w:themeShade="7F"/>
      </w:pBdr>
      <w:rPr>
        <w:rFonts w:asciiTheme="majorHAnsi" w:hAnsiTheme="majorHAnsi"/>
      </w:rPr>
    </w:pPr>
    <w:r>
      <w:rPr>
        <w:rFonts w:asciiTheme="majorHAnsi" w:hAnsiTheme="majorHAnsi"/>
      </w:rPr>
      <w:t>ΤΗΛ. 2682400318</w:t>
    </w:r>
    <w:r>
      <w:rPr>
        <w:rFonts w:asciiTheme="majorHAnsi" w:hAnsiTheme="majorHAnsi"/>
      </w:rPr>
      <w:ptab w:relativeTo="margin" w:alignment="right" w:leader="none"/>
    </w:r>
    <w:r>
      <w:rPr>
        <w:rFonts w:asciiTheme="majorHAnsi" w:hAnsiTheme="majorHAnsi"/>
      </w:rPr>
      <w:t xml:space="preserve">Σελίδα </w:t>
    </w:r>
    <w:fldSimple w:instr=" PAGE   \* MERGEFORMAT ">
      <w:r w:rsidRPr="009A1829">
        <w:rPr>
          <w:rFonts w:asciiTheme="majorHAnsi" w:hAnsiTheme="majorHAnsi"/>
          <w:noProof/>
        </w:rPr>
        <w:t>2</w:t>
      </w:r>
    </w:fldSimple>
  </w:p>
  <w:p w:rsidR="00E87E6B" w:rsidRPr="00E87E6B" w:rsidRDefault="00E87E6B">
    <w:pPr>
      <w:pStyle w:val="a5"/>
      <w:rPr>
        <w:rFonts w:ascii="Century Schoolbook" w:hAnsi="Century Schoolbook"/>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B8F" w:rsidRDefault="002A3B8F" w:rsidP="00F677BC">
      <w:pPr>
        <w:spacing w:before="0"/>
      </w:pPr>
      <w:r>
        <w:separator/>
      </w:r>
    </w:p>
  </w:footnote>
  <w:footnote w:type="continuationSeparator" w:id="0">
    <w:p w:rsidR="002A3B8F" w:rsidRDefault="002A3B8F" w:rsidP="00F677BC">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6997"/>
      <w:gridCol w:w="1525"/>
    </w:tblGrid>
    <w:tr w:rsidR="009A1829">
      <w:trPr>
        <w:trHeight w:val="475"/>
      </w:trPr>
      <w:sdt>
        <w:sdtPr>
          <w:rPr>
            <w:rFonts w:ascii="Bookman Old Style" w:hAnsi="Bookman Old Style"/>
            <w:b/>
            <w:caps/>
            <w:sz w:val="28"/>
            <w:szCs w:val="28"/>
          </w:rPr>
          <w:alias w:val="Τίτλος"/>
          <w:id w:val="78273368"/>
          <w:placeholder>
            <w:docPart w:val="270462571EC241F0B22D9C7ADC4181F8"/>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4AA33" w:themeFill="accent4"/>
              <w:vAlign w:val="center"/>
            </w:tcPr>
            <w:p w:rsidR="009A1829" w:rsidRDefault="009A1829" w:rsidP="009A1829">
              <w:pPr>
                <w:pStyle w:val="a4"/>
                <w:jc w:val="center"/>
                <w:rPr>
                  <w:caps/>
                  <w:color w:val="FFFFFF" w:themeColor="background1"/>
                </w:rPr>
              </w:pPr>
              <w:r w:rsidRPr="009A1829">
                <w:rPr>
                  <w:rFonts w:ascii="Bookman Old Style" w:hAnsi="Bookman Old Style"/>
                  <w:b/>
                  <w:caps/>
                  <w:color w:val="FFFFFF" w:themeColor="background1"/>
                  <w:sz w:val="28"/>
                  <w:szCs w:val="28"/>
                </w:rPr>
                <w:t>«ΦΙΛΟ… ΛΟΓΙΚΟ « ΦΡΟΝΤΙΣΤΗΡΙΟ                                                                 ΑΡΕΤΗ Ν. ΣΟΛΔΑΤΟΥ</w:t>
              </w:r>
            </w:p>
          </w:tc>
        </w:sdtContent>
      </w:sdt>
      <w:sdt>
        <w:sdtPr>
          <w:alias w:val="Ημερομηνία"/>
          <w:id w:val="78273375"/>
          <w:placeholder>
            <w:docPart w:val="3C20A5EA52C748369A03A3BEEC3557F0"/>
          </w:placeholder>
          <w:dataBinding w:prefixMappings="xmlns:ns0='http://schemas.microsoft.com/office/2006/coverPageProps'" w:xpath="/ns0:CoverPageProperties[1]/ns0:PublishDate[1]" w:storeItemID="{55AF091B-3C7A-41E3-B477-F2FDAA23CFDA}"/>
          <w:date>
            <w:dateFormat w:val="d MMMM yyyy"/>
            <w:lid w:val="el-GR"/>
            <w:storeMappedDataAs w:val="dateTime"/>
            <w:calendar w:val="gregorian"/>
          </w:date>
        </w:sdtPr>
        <w:sdtContent>
          <w:tc>
            <w:tcPr>
              <w:tcW w:w="750" w:type="pct"/>
              <w:shd w:val="clear" w:color="auto" w:fill="000000" w:themeFill="text1"/>
              <w:vAlign w:val="center"/>
            </w:tcPr>
            <w:p w:rsidR="009A1829" w:rsidRDefault="009A1829" w:rsidP="009A1829">
              <w:pPr>
                <w:pStyle w:val="a4"/>
                <w:jc w:val="right"/>
                <w:rPr>
                  <w:color w:val="FFFFFF" w:themeColor="background1"/>
                </w:rPr>
              </w:pPr>
              <w:r>
                <w:rPr>
                  <w:color w:val="FFFFFF" w:themeColor="background1"/>
                </w:rPr>
                <w:t xml:space="preserve">ΠΑΝΕΛΛΗΝΙΕΣ 2019-2020 </w:t>
              </w:r>
            </w:p>
          </w:tc>
        </w:sdtContent>
      </w:sdt>
    </w:tr>
  </w:tbl>
  <w:p w:rsidR="00F677BC" w:rsidRDefault="00C17E97">
    <w:pPr>
      <w:pStyle w:val="a4"/>
    </w:pPr>
    <w:sdt>
      <w:sdtPr>
        <w:id w:val="748352879"/>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71095" o:spid="_x0000_s3076" type="#_x0000_t136" style="position:absolute;margin-left:0;margin-top:0;width:487.9pt;height:97.55pt;rotation:315;z-index:-251656192;mso-position-horizontal:center;mso-position-horizontal-relative:margin;mso-position-vertical:center;mso-position-vertical-relative:margin" o:allowincell="f" fillcolor="#404040 [2429]" stroked="f">
              <v:fill opacity=".5"/>
              <v:textpath style="font-family:&quot;Calibri&quot;;font-size:1pt" string="ΑΡΕΤΗ Ν. ΣΟΛΔΑΤΟΥ"/>
              <w10:wrap anchorx="margin" anchory="margin"/>
            </v:shape>
          </w:pict>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29" w:rsidRDefault="009A182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mso9653"/>
      </v:shape>
    </w:pict>
  </w:numPicBullet>
  <w:abstractNum w:abstractNumId="0">
    <w:nsid w:val="0340539F"/>
    <w:multiLevelType w:val="hybridMultilevel"/>
    <w:tmpl w:val="7D3252D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26664CC"/>
    <w:multiLevelType w:val="multilevel"/>
    <w:tmpl w:val="3622126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
    <w:nsid w:val="32047810"/>
    <w:multiLevelType w:val="hybridMultilevel"/>
    <w:tmpl w:val="9A1EDEE6"/>
    <w:lvl w:ilvl="0" w:tplc="A83452F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colormenu v:ext="edit" shadowcolor="none [2406]"/>
    </o:shapedefaults>
    <o:shapelayout v:ext="edit">
      <o:idmap v:ext="edit" data="3"/>
    </o:shapelayout>
  </w:hdrShapeDefaults>
  <w:footnotePr>
    <w:footnote w:id="-1"/>
    <w:footnote w:id="0"/>
  </w:footnotePr>
  <w:endnotePr>
    <w:endnote w:id="-1"/>
    <w:endnote w:id="0"/>
  </w:endnotePr>
  <w:compat/>
  <w:rsids>
    <w:rsidRoot w:val="00F33F6A"/>
    <w:rsid w:val="00087D39"/>
    <w:rsid w:val="001731F6"/>
    <w:rsid w:val="001C15AE"/>
    <w:rsid w:val="00265B21"/>
    <w:rsid w:val="00270D2B"/>
    <w:rsid w:val="002A3B8F"/>
    <w:rsid w:val="002C25E7"/>
    <w:rsid w:val="003944D6"/>
    <w:rsid w:val="003F51D1"/>
    <w:rsid w:val="00407D5C"/>
    <w:rsid w:val="004806C0"/>
    <w:rsid w:val="005730B7"/>
    <w:rsid w:val="00576B49"/>
    <w:rsid w:val="00655BCA"/>
    <w:rsid w:val="00664098"/>
    <w:rsid w:val="0083044D"/>
    <w:rsid w:val="00890142"/>
    <w:rsid w:val="0089449C"/>
    <w:rsid w:val="008C5399"/>
    <w:rsid w:val="00910A5C"/>
    <w:rsid w:val="00974F6F"/>
    <w:rsid w:val="009A1829"/>
    <w:rsid w:val="00A10430"/>
    <w:rsid w:val="00B26173"/>
    <w:rsid w:val="00B46713"/>
    <w:rsid w:val="00BD18CC"/>
    <w:rsid w:val="00BD264A"/>
    <w:rsid w:val="00BD46DF"/>
    <w:rsid w:val="00BE3617"/>
    <w:rsid w:val="00BE6D32"/>
    <w:rsid w:val="00C17E97"/>
    <w:rsid w:val="00C31CB8"/>
    <w:rsid w:val="00C53CBF"/>
    <w:rsid w:val="00CD2512"/>
    <w:rsid w:val="00D73EE3"/>
    <w:rsid w:val="00DF64A4"/>
    <w:rsid w:val="00E458B1"/>
    <w:rsid w:val="00E87E6B"/>
    <w:rsid w:val="00F33F6A"/>
    <w:rsid w:val="00F677BC"/>
    <w:rsid w:val="00F9258D"/>
    <w:rsid w:val="00FF5034"/>
    <w:rsid w:val="00FF65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hadow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1F6"/>
  </w:style>
  <w:style w:type="paragraph" w:styleId="1">
    <w:name w:val="heading 1"/>
    <w:basedOn w:val="a"/>
    <w:next w:val="a"/>
    <w:link w:val="1Char"/>
    <w:uiPriority w:val="9"/>
    <w:qFormat/>
    <w:rsid w:val="00E87E6B"/>
    <w:pPr>
      <w:keepNext/>
      <w:keepLines/>
      <w:spacing w:before="48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Char"/>
    <w:uiPriority w:val="9"/>
    <w:unhideWhenUsed/>
    <w:qFormat/>
    <w:rsid w:val="00E87E6B"/>
    <w:pPr>
      <w:keepNext/>
      <w:keepLines/>
      <w:spacing w:before="200"/>
      <w:outlineLvl w:val="1"/>
    </w:pPr>
    <w:rPr>
      <w:rFonts w:asciiTheme="majorHAnsi" w:eastAsiaTheme="majorEastAsia" w:hAnsiTheme="majorHAnsi" w:cstheme="majorBidi"/>
      <w:b/>
      <w:bCs/>
      <w:color w:val="3891A7" w:themeColor="accent1"/>
      <w:sz w:val="26"/>
      <w:szCs w:val="26"/>
    </w:rPr>
  </w:style>
  <w:style w:type="paragraph" w:styleId="3">
    <w:name w:val="heading 3"/>
    <w:basedOn w:val="a"/>
    <w:next w:val="a"/>
    <w:link w:val="3Char"/>
    <w:uiPriority w:val="9"/>
    <w:unhideWhenUsed/>
    <w:qFormat/>
    <w:rsid w:val="00E87E6B"/>
    <w:pPr>
      <w:keepNext/>
      <w:keepLines/>
      <w:spacing w:before="200"/>
      <w:outlineLvl w:val="2"/>
    </w:pPr>
    <w:rPr>
      <w:rFonts w:asciiTheme="majorHAnsi" w:eastAsiaTheme="majorEastAsia" w:hAnsiTheme="majorHAnsi" w:cstheme="majorBidi"/>
      <w:b/>
      <w:bCs/>
      <w:color w:val="3891A7"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5AE"/>
    <w:pPr>
      <w:ind w:left="720"/>
      <w:contextualSpacing/>
    </w:pPr>
  </w:style>
  <w:style w:type="paragraph" w:styleId="a4">
    <w:name w:val="header"/>
    <w:basedOn w:val="a"/>
    <w:link w:val="Char"/>
    <w:uiPriority w:val="99"/>
    <w:unhideWhenUsed/>
    <w:rsid w:val="00F677BC"/>
    <w:pPr>
      <w:tabs>
        <w:tab w:val="center" w:pos="4153"/>
        <w:tab w:val="right" w:pos="8306"/>
      </w:tabs>
      <w:spacing w:before="0"/>
    </w:pPr>
  </w:style>
  <w:style w:type="character" w:customStyle="1" w:styleId="Char">
    <w:name w:val="Κεφαλίδα Char"/>
    <w:basedOn w:val="a0"/>
    <w:link w:val="a4"/>
    <w:uiPriority w:val="99"/>
    <w:rsid w:val="00F677BC"/>
  </w:style>
  <w:style w:type="paragraph" w:styleId="a5">
    <w:name w:val="footer"/>
    <w:basedOn w:val="a"/>
    <w:link w:val="Char0"/>
    <w:uiPriority w:val="99"/>
    <w:unhideWhenUsed/>
    <w:rsid w:val="00BD18CC"/>
    <w:pPr>
      <w:tabs>
        <w:tab w:val="center" w:pos="4153"/>
        <w:tab w:val="right" w:pos="8306"/>
      </w:tabs>
      <w:spacing w:before="0"/>
    </w:pPr>
  </w:style>
  <w:style w:type="character" w:customStyle="1" w:styleId="Char0">
    <w:name w:val="Υποσέλιδο Char"/>
    <w:basedOn w:val="a0"/>
    <w:link w:val="a5"/>
    <w:uiPriority w:val="99"/>
    <w:rsid w:val="00BD18CC"/>
  </w:style>
  <w:style w:type="paragraph" w:styleId="a6">
    <w:name w:val="Balloon Text"/>
    <w:basedOn w:val="a"/>
    <w:link w:val="Char1"/>
    <w:uiPriority w:val="99"/>
    <w:semiHidden/>
    <w:unhideWhenUsed/>
    <w:rsid w:val="00F677BC"/>
    <w:pPr>
      <w:spacing w:before="0"/>
    </w:pPr>
    <w:rPr>
      <w:rFonts w:ascii="Tahoma" w:hAnsi="Tahoma" w:cs="Tahoma"/>
      <w:sz w:val="16"/>
      <w:szCs w:val="16"/>
    </w:rPr>
  </w:style>
  <w:style w:type="character" w:customStyle="1" w:styleId="Char1">
    <w:name w:val="Κείμενο πλαισίου Char"/>
    <w:basedOn w:val="a0"/>
    <w:link w:val="a6"/>
    <w:uiPriority w:val="99"/>
    <w:semiHidden/>
    <w:rsid w:val="00F677BC"/>
    <w:rPr>
      <w:rFonts w:ascii="Tahoma" w:hAnsi="Tahoma" w:cs="Tahoma"/>
      <w:sz w:val="16"/>
      <w:szCs w:val="16"/>
    </w:rPr>
  </w:style>
  <w:style w:type="paragraph" w:styleId="a7">
    <w:name w:val="No Spacing"/>
    <w:uiPriority w:val="1"/>
    <w:qFormat/>
    <w:rsid w:val="00E87E6B"/>
    <w:pPr>
      <w:spacing w:before="0"/>
    </w:pPr>
  </w:style>
  <w:style w:type="character" w:customStyle="1" w:styleId="1Char">
    <w:name w:val="Επικεφαλίδα 1 Char"/>
    <w:basedOn w:val="a0"/>
    <w:link w:val="1"/>
    <w:uiPriority w:val="9"/>
    <w:rsid w:val="00E87E6B"/>
    <w:rPr>
      <w:rFonts w:asciiTheme="majorHAnsi" w:eastAsiaTheme="majorEastAsia" w:hAnsiTheme="majorHAnsi" w:cstheme="majorBidi"/>
      <w:b/>
      <w:bCs/>
      <w:color w:val="2A6C7D" w:themeColor="accent1" w:themeShade="BF"/>
      <w:sz w:val="28"/>
      <w:szCs w:val="28"/>
    </w:rPr>
  </w:style>
  <w:style w:type="character" w:customStyle="1" w:styleId="2Char">
    <w:name w:val="Επικεφαλίδα 2 Char"/>
    <w:basedOn w:val="a0"/>
    <w:link w:val="2"/>
    <w:uiPriority w:val="9"/>
    <w:rsid w:val="00E87E6B"/>
    <w:rPr>
      <w:rFonts w:asciiTheme="majorHAnsi" w:eastAsiaTheme="majorEastAsia" w:hAnsiTheme="majorHAnsi" w:cstheme="majorBidi"/>
      <w:b/>
      <w:bCs/>
      <w:color w:val="3891A7" w:themeColor="accent1"/>
      <w:sz w:val="26"/>
      <w:szCs w:val="26"/>
    </w:rPr>
  </w:style>
  <w:style w:type="character" w:customStyle="1" w:styleId="3Char">
    <w:name w:val="Επικεφαλίδα 3 Char"/>
    <w:basedOn w:val="a0"/>
    <w:link w:val="3"/>
    <w:uiPriority w:val="9"/>
    <w:rsid w:val="00E87E6B"/>
    <w:rPr>
      <w:rFonts w:asciiTheme="majorHAnsi" w:eastAsiaTheme="majorEastAsia" w:hAnsiTheme="majorHAnsi" w:cstheme="majorBidi"/>
      <w:b/>
      <w:bCs/>
      <w:color w:val="3891A7" w:themeColor="accent1"/>
    </w:rPr>
  </w:style>
  <w:style w:type="paragraph" w:customStyle="1" w:styleId="a8">
    <w:name w:val="ΑΛΦΑΒΗΤΑ"/>
    <w:basedOn w:val="a5"/>
    <w:link w:val="Char2"/>
    <w:qFormat/>
    <w:rsid w:val="00D73EE3"/>
    <w:rPr>
      <w:color w:val="FFFFFF" w:themeColor="background1"/>
      <w:spacing w:val="60"/>
    </w:rPr>
  </w:style>
  <w:style w:type="paragraph" w:customStyle="1" w:styleId="a9">
    <w:name w:val="ΗΛΙΟΣΤΑΣΙΟ"/>
    <w:basedOn w:val="a"/>
    <w:link w:val="Char3"/>
    <w:qFormat/>
    <w:rsid w:val="00D73EE3"/>
    <w:rPr>
      <w:rFonts w:ascii="Book Antiqua" w:hAnsi="Book Antiqua"/>
      <w:b/>
      <w:sz w:val="28"/>
      <w:szCs w:val="28"/>
    </w:rPr>
  </w:style>
  <w:style w:type="character" w:customStyle="1" w:styleId="Char2">
    <w:name w:val="ΑΛΦΑΒΗΤΑ Char"/>
    <w:basedOn w:val="Char0"/>
    <w:link w:val="a8"/>
    <w:rsid w:val="00D73EE3"/>
    <w:rPr>
      <w:color w:val="FFFFFF" w:themeColor="background1"/>
      <w:spacing w:val="60"/>
    </w:rPr>
  </w:style>
  <w:style w:type="paragraph" w:styleId="aa">
    <w:name w:val="footnote text"/>
    <w:basedOn w:val="a"/>
    <w:link w:val="Char4"/>
    <w:uiPriority w:val="99"/>
    <w:semiHidden/>
    <w:unhideWhenUsed/>
    <w:rsid w:val="00655BCA"/>
    <w:pPr>
      <w:spacing w:before="0"/>
    </w:pPr>
    <w:rPr>
      <w:sz w:val="20"/>
      <w:szCs w:val="20"/>
    </w:rPr>
  </w:style>
  <w:style w:type="character" w:customStyle="1" w:styleId="Char3">
    <w:name w:val="ΗΛΙΟΣΤΑΣΙΟ Char"/>
    <w:basedOn w:val="a0"/>
    <w:link w:val="a9"/>
    <w:rsid w:val="00D73EE3"/>
    <w:rPr>
      <w:rFonts w:ascii="Book Antiqua" w:hAnsi="Book Antiqua"/>
      <w:b/>
      <w:sz w:val="28"/>
      <w:szCs w:val="28"/>
    </w:rPr>
  </w:style>
  <w:style w:type="character" w:customStyle="1" w:styleId="Char4">
    <w:name w:val="Κείμενο υποσημείωσης Char"/>
    <w:basedOn w:val="a0"/>
    <w:link w:val="aa"/>
    <w:uiPriority w:val="99"/>
    <w:semiHidden/>
    <w:rsid w:val="00655BCA"/>
    <w:rPr>
      <w:sz w:val="20"/>
      <w:szCs w:val="20"/>
    </w:rPr>
  </w:style>
  <w:style w:type="character" w:styleId="ab">
    <w:name w:val="footnote reference"/>
    <w:basedOn w:val="a0"/>
    <w:uiPriority w:val="99"/>
    <w:semiHidden/>
    <w:unhideWhenUsed/>
    <w:rsid w:val="00655BC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0462571EC241F0B22D9C7ADC4181F8"/>
        <w:category>
          <w:name w:val="Γενικά"/>
          <w:gallery w:val="placeholder"/>
        </w:category>
        <w:types>
          <w:type w:val="bbPlcHdr"/>
        </w:types>
        <w:behaviors>
          <w:behavior w:val="content"/>
        </w:behaviors>
        <w:guid w:val="{925C01E5-82AA-4182-BBFA-141507518582}"/>
      </w:docPartPr>
      <w:docPartBody>
        <w:p w:rsidR="00000000" w:rsidRDefault="00565194" w:rsidP="00565194">
          <w:pPr>
            <w:pStyle w:val="270462571EC241F0B22D9C7ADC4181F8"/>
          </w:pPr>
          <w:r>
            <w:rPr>
              <w:caps/>
              <w:color w:val="FFFFFF" w:themeColor="background1"/>
            </w:rPr>
            <w:t>[Πληκτρολογήστε τον τίτλο του εγγράφου]</w:t>
          </w:r>
        </w:p>
      </w:docPartBody>
    </w:docPart>
    <w:docPart>
      <w:docPartPr>
        <w:name w:val="3C20A5EA52C748369A03A3BEEC3557F0"/>
        <w:category>
          <w:name w:val="Γενικά"/>
          <w:gallery w:val="placeholder"/>
        </w:category>
        <w:types>
          <w:type w:val="bbPlcHdr"/>
        </w:types>
        <w:behaviors>
          <w:behavior w:val="content"/>
        </w:behaviors>
        <w:guid w:val="{CA7B503E-93F5-4214-8FD2-4DA60A681FFD}"/>
      </w:docPartPr>
      <w:docPartBody>
        <w:p w:rsidR="00000000" w:rsidRDefault="00565194" w:rsidP="00565194">
          <w:pPr>
            <w:pStyle w:val="3C20A5EA52C748369A03A3BEEC3557F0"/>
          </w:pPr>
          <w:r>
            <w:rPr>
              <w:color w:val="FFFFFF" w:themeColor="background1"/>
            </w:rPr>
            <w:t>[Επιλογή ημερομηνίας]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65194"/>
    <w:rsid w:val="00565194"/>
    <w:rsid w:val="00B52A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BD6901612634B34A9E57C2AD975CB4A">
    <w:name w:val="4BD6901612634B34A9E57C2AD975CB4A"/>
    <w:rsid w:val="00565194"/>
  </w:style>
  <w:style w:type="paragraph" w:customStyle="1" w:styleId="270462571EC241F0B22D9C7ADC4181F8">
    <w:name w:val="270462571EC241F0B22D9C7ADC4181F8"/>
    <w:rsid w:val="00565194"/>
  </w:style>
  <w:style w:type="paragraph" w:customStyle="1" w:styleId="3C20A5EA52C748369A03A3BEEC3557F0">
    <w:name w:val="3C20A5EA52C748369A03A3BEEC3557F0"/>
    <w:rsid w:val="005651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Ηλιοστάσιο">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ΠΑΝΕΛΛΗΝΙΕΣ 2019-2020 </PublishDate>
  <Abstract/>
  <CompanyAddress>«ΦΙΛΟΛΟΓΙΚΟ» ΦΡΟΝΤΙΣΤΗΡΙΟ               ΑΡΕΤΗ Ν. ΣΟΛΔΑΤΟΥ
ΓΕΩΡΓΙΟΥ ΓΕΝΝΗΜΑΤΑ 5 ΠΡΕΒΕΖΑ
ΤΗΛ. 2682 400318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730C1-B590-45CB-88E2-CA44A66B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313</Words>
  <Characters>1696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«ΦΙΛΟ… ΛΟΓΙΚΟ « ΦΡΟΝΤΙΣΤΗΡΙΟ                                                                 ΑΡΕΤΗ Ν. ΣΟΛΔΑΤΟΥ</dc:title>
  <dc:creator>admin</dc:creator>
  <cp:lastModifiedBy>admin</cp:lastModifiedBy>
  <cp:revision>16</cp:revision>
  <dcterms:created xsi:type="dcterms:W3CDTF">2020-05-25T21:44:00Z</dcterms:created>
  <dcterms:modified xsi:type="dcterms:W3CDTF">2020-06-06T07:36:00Z</dcterms:modified>
</cp:coreProperties>
</file>